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520" w:rsidRPr="00A713FA" w:rsidRDefault="00512520">
      <w:pPr>
        <w:jc w:val="right"/>
        <w:rPr>
          <w:i/>
          <w:color w:val="808080"/>
          <w:sz w:val="20"/>
          <w:szCs w:val="20"/>
          <w:lang w:val="uk-UA"/>
        </w:rPr>
      </w:pPr>
    </w:p>
    <w:p w:rsidR="00512520" w:rsidRPr="00A713FA" w:rsidRDefault="00C74B97">
      <w:pPr>
        <w:tabs>
          <w:tab w:val="left" w:pos="4065"/>
        </w:tabs>
        <w:ind w:left="5529" w:firstLine="787"/>
        <w:jc w:val="right"/>
        <w:rPr>
          <w:i/>
          <w:color w:val="808080"/>
          <w:sz w:val="20"/>
          <w:szCs w:val="20"/>
          <w:lang w:val="uk-UA"/>
        </w:rPr>
      </w:pPr>
      <w:r w:rsidRPr="00A713FA">
        <w:rPr>
          <w:i/>
          <w:color w:val="00B0F0"/>
          <w:sz w:val="20"/>
          <w:szCs w:val="20"/>
          <w:lang w:val="uk-UA"/>
        </w:rPr>
        <w:t xml:space="preserve">Додаток 14  </w:t>
      </w:r>
      <w:r w:rsidRPr="00A713FA">
        <w:rPr>
          <w:i/>
          <w:color w:val="808080"/>
          <w:sz w:val="20"/>
          <w:szCs w:val="20"/>
          <w:lang w:val="uk-UA"/>
        </w:rPr>
        <w:t>до Публічної пропозиції АБ «УКРГАЗБАНК»</w:t>
      </w:r>
    </w:p>
    <w:p w:rsidR="00512520" w:rsidRPr="00A713FA" w:rsidRDefault="00C74B97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A713FA">
        <w:rPr>
          <w:i/>
          <w:color w:val="808080"/>
          <w:sz w:val="20"/>
          <w:szCs w:val="20"/>
          <w:lang w:val="uk-UA"/>
        </w:rPr>
        <w:t xml:space="preserve"> на укладання договору комплексного банківського обслуговування </w:t>
      </w:r>
    </w:p>
    <w:p w:rsidR="00512520" w:rsidRPr="00A713FA" w:rsidRDefault="00C74B97">
      <w:pPr>
        <w:tabs>
          <w:tab w:val="left" w:pos="4065"/>
        </w:tabs>
        <w:ind w:left="284"/>
        <w:rPr>
          <w:i/>
          <w:color w:val="00B050"/>
          <w:sz w:val="18"/>
          <w:szCs w:val="18"/>
          <w:lang w:val="uk-UA"/>
        </w:rPr>
      </w:pPr>
      <w:r w:rsidRPr="00A713FA">
        <w:rPr>
          <w:i/>
          <w:color w:val="00B050"/>
          <w:sz w:val="18"/>
          <w:szCs w:val="18"/>
          <w:lang w:val="uk-UA"/>
        </w:rPr>
        <w:t xml:space="preserve">[Заява-Договір  про відкриття та обслуговування </w:t>
      </w:r>
    </w:p>
    <w:p w:rsidR="00512520" w:rsidRPr="00A713FA" w:rsidRDefault="00C74B97">
      <w:pPr>
        <w:tabs>
          <w:tab w:val="left" w:pos="4065"/>
        </w:tabs>
        <w:ind w:left="284"/>
        <w:rPr>
          <w:i/>
          <w:color w:val="00B050"/>
          <w:sz w:val="18"/>
          <w:szCs w:val="18"/>
          <w:lang w:val="uk-UA"/>
        </w:rPr>
      </w:pPr>
      <w:r w:rsidRPr="00A713FA">
        <w:rPr>
          <w:i/>
          <w:color w:val="00B050"/>
          <w:sz w:val="18"/>
          <w:szCs w:val="18"/>
          <w:lang w:val="uk-UA"/>
        </w:rPr>
        <w:t>Рахунку умовного зберігання (ескроу) для учасників ринку електричної енергії]</w:t>
      </w:r>
    </w:p>
    <w:p w:rsidR="00512520" w:rsidRPr="00A713FA" w:rsidRDefault="00512520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  <w:bookmarkStart w:id="0" w:name="_GoBack"/>
      <w:bookmarkEnd w:id="0"/>
    </w:p>
    <w:p w:rsidR="00512520" w:rsidRPr="00A713FA" w:rsidRDefault="00C74B97">
      <w:pPr>
        <w:tabs>
          <w:tab w:val="left" w:pos="175"/>
        </w:tabs>
        <w:ind w:left="284"/>
        <w:rPr>
          <w:i/>
          <w:color w:val="00B050"/>
          <w:sz w:val="18"/>
          <w:szCs w:val="18"/>
          <w:lang w:val="uk-UA"/>
        </w:rPr>
      </w:pPr>
      <w:bookmarkStart w:id="1" w:name="_heading=h.gjdgxs" w:colFirst="0" w:colLast="0"/>
      <w:bookmarkEnd w:id="1"/>
      <w:r w:rsidRPr="00A713FA">
        <w:rPr>
          <w:i/>
          <w:color w:val="00B050"/>
          <w:sz w:val="18"/>
          <w:szCs w:val="18"/>
          <w:lang w:val="uk-UA"/>
        </w:rPr>
        <w:t>Примітки та пояснення зеленого кольору видаляються.</w:t>
      </w:r>
    </w:p>
    <w:p w:rsidR="00512520" w:rsidRPr="00A713FA" w:rsidRDefault="00512520">
      <w:pPr>
        <w:tabs>
          <w:tab w:val="left" w:pos="6840"/>
        </w:tabs>
        <w:rPr>
          <w:sz w:val="18"/>
          <w:szCs w:val="18"/>
          <w:lang w:val="uk-UA"/>
        </w:rPr>
      </w:pPr>
    </w:p>
    <w:p w:rsidR="00512520" w:rsidRPr="00A713FA" w:rsidRDefault="00E92B8B" w:rsidP="00A713FA">
      <w:pPr>
        <w:tabs>
          <w:tab w:val="left" w:pos="6840"/>
        </w:tabs>
        <w:jc w:val="center"/>
        <w:rPr>
          <w:sz w:val="18"/>
          <w:szCs w:val="18"/>
          <w:lang w:val="uk-UA"/>
        </w:rPr>
      </w:pPr>
      <w:r w:rsidRPr="00A713FA">
        <w:rPr>
          <w:noProof/>
          <w:lang w:val="uk-UA" w:eastAsia="uk-UA"/>
        </w:rPr>
        <w:drawing>
          <wp:inline distT="0" distB="0" distL="0" distR="0" wp14:anchorId="5DE5D576" wp14:editId="553AF76B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520" w:rsidRPr="00A713FA" w:rsidRDefault="00512520">
      <w:pPr>
        <w:tabs>
          <w:tab w:val="left" w:pos="6840"/>
        </w:tabs>
        <w:rPr>
          <w:sz w:val="18"/>
          <w:szCs w:val="18"/>
          <w:lang w:val="uk-UA"/>
        </w:rPr>
      </w:pPr>
    </w:p>
    <w:p w:rsidR="00512520" w:rsidRPr="00A713FA" w:rsidRDefault="00C74B97">
      <w:pPr>
        <w:tabs>
          <w:tab w:val="left" w:pos="6840"/>
        </w:tabs>
        <w:rPr>
          <w:sz w:val="18"/>
          <w:szCs w:val="18"/>
          <w:lang w:val="uk-UA"/>
        </w:rPr>
      </w:pPr>
      <w:r w:rsidRPr="00A713FA">
        <w:rPr>
          <w:sz w:val="18"/>
          <w:szCs w:val="18"/>
          <w:lang w:val="uk-UA"/>
        </w:rPr>
        <w:t>м. __________________</w:t>
      </w:r>
      <w:r w:rsidRPr="00A713FA">
        <w:rPr>
          <w:sz w:val="18"/>
          <w:szCs w:val="18"/>
          <w:lang w:val="uk-UA"/>
        </w:rPr>
        <w:tab/>
      </w:r>
      <w:r w:rsidRPr="00A713FA">
        <w:rPr>
          <w:sz w:val="18"/>
          <w:szCs w:val="18"/>
          <w:lang w:val="uk-UA"/>
        </w:rPr>
        <w:tab/>
        <w:t>Дата заповнення: "_____" ____________ 20___ р.</w:t>
      </w:r>
    </w:p>
    <w:p w:rsidR="00512520" w:rsidRPr="00A713FA" w:rsidRDefault="00512520">
      <w:pPr>
        <w:tabs>
          <w:tab w:val="left" w:pos="6840"/>
        </w:tabs>
        <w:rPr>
          <w:sz w:val="18"/>
          <w:szCs w:val="18"/>
          <w:lang w:val="uk-UA"/>
        </w:rPr>
      </w:pPr>
    </w:p>
    <w:p w:rsidR="00512520" w:rsidRPr="00A713FA" w:rsidRDefault="00C74B97">
      <w:pPr>
        <w:tabs>
          <w:tab w:val="left" w:pos="6840"/>
        </w:tabs>
        <w:jc w:val="center"/>
        <w:rPr>
          <w:b/>
          <w:sz w:val="18"/>
          <w:szCs w:val="18"/>
          <w:lang w:val="uk-UA"/>
        </w:rPr>
      </w:pPr>
      <w:r w:rsidRPr="00A713FA">
        <w:rPr>
          <w:b/>
          <w:sz w:val="18"/>
          <w:szCs w:val="18"/>
          <w:lang w:val="uk-UA"/>
        </w:rPr>
        <w:t xml:space="preserve">ДОГОВІР  РАХУНКУ УМОВНОГО ЗБЕРІГАННЯ (ЕСКРОУ) №________________________ </w:t>
      </w:r>
    </w:p>
    <w:p w:rsidR="00512520" w:rsidRPr="00A713FA" w:rsidRDefault="00C74B97">
      <w:pPr>
        <w:tabs>
          <w:tab w:val="left" w:pos="6840"/>
        </w:tabs>
        <w:jc w:val="center"/>
        <w:rPr>
          <w:b/>
          <w:sz w:val="18"/>
          <w:szCs w:val="18"/>
          <w:lang w:val="uk-UA"/>
        </w:rPr>
      </w:pPr>
      <w:r w:rsidRPr="00A713FA">
        <w:rPr>
          <w:b/>
          <w:sz w:val="18"/>
          <w:szCs w:val="18"/>
          <w:lang w:val="uk-UA"/>
        </w:rPr>
        <w:t>(Заява-Договір  про відкриття та обслуговування рахунку умовного зберігання (ескроу) для учасників ринку електричної енергії )</w:t>
      </w:r>
    </w:p>
    <w:p w:rsidR="00512520" w:rsidRPr="00A713FA" w:rsidRDefault="00512520">
      <w:pPr>
        <w:tabs>
          <w:tab w:val="left" w:pos="7740"/>
        </w:tabs>
        <w:jc w:val="center"/>
        <w:rPr>
          <w:b/>
          <w:sz w:val="18"/>
          <w:szCs w:val="18"/>
          <w:lang w:val="uk-UA"/>
        </w:rPr>
      </w:pPr>
    </w:p>
    <w:tbl>
      <w:tblPr>
        <w:tblStyle w:val="aff6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512520" w:rsidRPr="00A713FA">
        <w:tc>
          <w:tcPr>
            <w:tcW w:w="10915" w:type="dxa"/>
            <w:tcBorders>
              <w:bottom w:val="single" w:sz="4" w:space="0" w:color="000000"/>
            </w:tcBorders>
          </w:tcPr>
          <w:p w:rsidR="00512520" w:rsidRPr="00A713FA" w:rsidRDefault="00C74B97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 </w:t>
            </w:r>
            <w:r w:rsidRPr="00A713FA">
              <w:rPr>
                <w:b/>
                <w:sz w:val="20"/>
                <w:szCs w:val="20"/>
                <w:lang w:val="uk-UA"/>
              </w:rPr>
              <w:t>АБ «УКРГАЗБАНК»  (далі – Банк або КНЕДП)</w:t>
            </w:r>
          </w:p>
        </w:tc>
      </w:tr>
    </w:tbl>
    <w:p w:rsidR="00512520" w:rsidRPr="00A713FA" w:rsidRDefault="0051252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  <w:lang w:val="uk-UA"/>
        </w:rPr>
      </w:pPr>
    </w:p>
    <w:tbl>
      <w:tblPr>
        <w:tblStyle w:val="aff7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4"/>
        <w:gridCol w:w="426"/>
        <w:gridCol w:w="598"/>
        <w:gridCol w:w="2662"/>
        <w:gridCol w:w="1276"/>
        <w:gridCol w:w="3119"/>
      </w:tblGrid>
      <w:tr w:rsidR="00512520" w:rsidRPr="00A713FA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512520" w:rsidRPr="00A713FA" w:rsidRDefault="00C74B97">
            <w:pPr>
              <w:numPr>
                <w:ilvl w:val="0"/>
                <w:numId w:val="2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  <w:lang w:val="uk-UA"/>
              </w:rPr>
            </w:pPr>
            <w:r w:rsidRPr="00A713FA">
              <w:rPr>
                <w:b/>
                <w:sz w:val="20"/>
                <w:szCs w:val="20"/>
                <w:lang w:val="uk-UA"/>
              </w:rPr>
              <w:t>Дані Клієнта та контактна інформація</w:t>
            </w:r>
          </w:p>
        </w:tc>
      </w:tr>
      <w:tr w:rsidR="00512520" w:rsidRPr="00A713FA">
        <w:trPr>
          <w:trHeight w:val="230"/>
        </w:trPr>
        <w:tc>
          <w:tcPr>
            <w:tcW w:w="2834" w:type="dxa"/>
            <w:vMerge w:val="restart"/>
          </w:tcPr>
          <w:p w:rsidR="00512520" w:rsidRPr="00A713FA" w:rsidRDefault="00C74B97">
            <w:pPr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Найменування /прізвище, ім'я та по батькові (за наявності) Клієнта, що відкриває рахунок</w:t>
            </w:r>
          </w:p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8081" w:type="dxa"/>
            <w:gridSpan w:val="5"/>
          </w:tcPr>
          <w:p w:rsidR="00512520" w:rsidRPr="00A713FA" w:rsidRDefault="00512520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  <w:p w:rsidR="00512520" w:rsidRPr="00A713FA" w:rsidRDefault="00512520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</w:tc>
      </w:tr>
      <w:tr w:rsidR="00512520" w:rsidRPr="001D275B">
        <w:trPr>
          <w:trHeight w:val="144"/>
        </w:trPr>
        <w:tc>
          <w:tcPr>
            <w:tcW w:w="2834" w:type="dxa"/>
            <w:vMerge/>
          </w:tcPr>
          <w:p w:rsidR="00512520" w:rsidRPr="00A713FA" w:rsidRDefault="00512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8081" w:type="dxa"/>
            <w:gridSpan w:val="5"/>
          </w:tcPr>
          <w:p w:rsidR="00512520" w:rsidRPr="00A713FA" w:rsidRDefault="00C74B97">
            <w:pPr>
              <w:ind w:left="-58"/>
              <w:rPr>
                <w:i/>
                <w:color w:val="000000"/>
                <w:sz w:val="16"/>
                <w:szCs w:val="16"/>
                <w:lang w:val="uk-UA"/>
              </w:rPr>
            </w:pPr>
            <w:r w:rsidRPr="00A713FA">
              <w:rPr>
                <w:i/>
                <w:color w:val="000000"/>
                <w:sz w:val="16"/>
                <w:szCs w:val="16"/>
                <w:lang w:val="uk-UA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512520" w:rsidRPr="00A713FA">
        <w:trPr>
          <w:trHeight w:val="555"/>
        </w:trPr>
        <w:tc>
          <w:tcPr>
            <w:tcW w:w="7796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 w:rsidRPr="00A713FA">
              <w:rPr>
                <w:sz w:val="20"/>
                <w:szCs w:val="20"/>
                <w:vertAlign w:val="superscript"/>
                <w:lang w:val="uk-UA"/>
              </w:rPr>
              <w:footnoteReference w:id="1"/>
            </w:r>
            <w:r w:rsidRPr="00A713FA">
              <w:rPr>
                <w:sz w:val="20"/>
                <w:szCs w:val="20"/>
                <w:lang w:val="uk-UA"/>
              </w:rPr>
              <w:t xml:space="preserve"> </w:t>
            </w:r>
            <w:r w:rsidRPr="00A713FA">
              <w:rPr>
                <w:i/>
                <w:sz w:val="20"/>
                <w:szCs w:val="20"/>
                <w:lang w:val="uk-UA"/>
              </w:rPr>
              <w:t>(за наявності)</w:t>
            </w:r>
            <w:r w:rsidRPr="00A713FA"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512520" w:rsidRPr="00A713FA">
        <w:trPr>
          <w:trHeight w:val="267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jc w:val="both"/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Код економічної діяльності</w:t>
            </w:r>
            <w:r w:rsidRPr="00A713FA">
              <w:rPr>
                <w:sz w:val="20"/>
                <w:szCs w:val="20"/>
                <w:vertAlign w:val="superscript"/>
                <w:lang w:val="uk-UA"/>
              </w:rPr>
              <w:footnoteReference w:id="2"/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512520" w:rsidRPr="00A713FA">
        <w:trPr>
          <w:trHeight w:val="286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jc w:val="both"/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Назва виду економічної діяльності</w:t>
            </w:r>
            <w:r w:rsidRPr="00A713FA">
              <w:rPr>
                <w:sz w:val="20"/>
                <w:szCs w:val="20"/>
                <w:vertAlign w:val="superscript"/>
                <w:lang w:val="uk-UA"/>
              </w:rPr>
              <w:t>2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512520" w:rsidRPr="001D275B">
        <w:trPr>
          <w:trHeight w:val="58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jc w:val="both"/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Додаткова інформація: </w:t>
            </w:r>
          </w:p>
          <w:p w:rsidR="00512520" w:rsidRPr="00A713FA" w:rsidRDefault="00512520">
            <w:pPr>
              <w:jc w:val="both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tabs>
                <w:tab w:val="left" w:pos="7740"/>
              </w:tabs>
              <w:rPr>
                <w:i/>
                <w:sz w:val="20"/>
                <w:szCs w:val="20"/>
                <w:lang w:val="uk-UA"/>
              </w:rPr>
            </w:pPr>
            <w:r w:rsidRPr="00A713FA">
              <w:rPr>
                <w:i/>
                <w:sz w:val="20"/>
                <w:szCs w:val="20"/>
                <w:lang w:val="uk-UA"/>
              </w:rPr>
              <w:t>__________________________________________________________________________</w:t>
            </w:r>
          </w:p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i/>
                <w:color w:val="000000"/>
                <w:sz w:val="14"/>
                <w:szCs w:val="14"/>
                <w:lang w:val="uk-UA"/>
              </w:rPr>
              <w:t>(Підлягає обов'язковому заповненню у випадках, визначених Інструкцією про порядок відкриття і закриття рахунків клієнтів банків та кореспондентських рахунків банків резидентів і нерезидентів)</w:t>
            </w:r>
          </w:p>
        </w:tc>
      </w:tr>
      <w:tr w:rsidR="00512520" w:rsidRPr="00A713FA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jc w:val="both"/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Місцезнаходження: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512520" w:rsidRPr="00A713FA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jc w:val="both"/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Поштова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512520" w:rsidRPr="00A713FA">
        <w:trPr>
          <w:trHeight w:val="513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ІПН </w:t>
            </w:r>
            <w:r w:rsidRPr="00A713FA">
              <w:rPr>
                <w:i/>
                <w:sz w:val="18"/>
                <w:szCs w:val="18"/>
                <w:lang w:val="uk-UA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якщо Клієнт не є платником ПДВ, зазначається «Не є платником ПДВ»</w:t>
            </w:r>
          </w:p>
        </w:tc>
      </w:tr>
      <w:tr w:rsidR="00512520" w:rsidRPr="00A713FA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512520" w:rsidRPr="00A713FA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Електронна пошта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</w:tbl>
    <w:p w:rsidR="00512520" w:rsidRPr="00A713FA" w:rsidRDefault="0051252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  <w:lang w:val="uk-UA"/>
        </w:rPr>
      </w:pPr>
    </w:p>
    <w:tbl>
      <w:tblPr>
        <w:tblStyle w:val="aff8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8505"/>
      </w:tblGrid>
      <w:tr w:rsidR="00512520" w:rsidRPr="00A713FA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:rsidR="00512520" w:rsidRPr="00A713FA" w:rsidRDefault="00C74B97">
            <w:pPr>
              <w:numPr>
                <w:ilvl w:val="0"/>
                <w:numId w:val="2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 w:rsidRPr="00A713FA">
              <w:rPr>
                <w:b/>
                <w:color w:val="000000"/>
                <w:sz w:val="20"/>
                <w:szCs w:val="20"/>
                <w:lang w:val="uk-UA"/>
              </w:rPr>
              <w:t>Реквізити Банку</w:t>
            </w:r>
          </w:p>
        </w:tc>
      </w:tr>
      <w:tr w:rsidR="00512520" w:rsidRPr="00A713FA">
        <w:trPr>
          <w:trHeight w:val="273"/>
        </w:trPr>
        <w:tc>
          <w:tcPr>
            <w:tcW w:w="2410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Найменування Банку </w:t>
            </w:r>
          </w:p>
        </w:tc>
        <w:tc>
          <w:tcPr>
            <w:tcW w:w="8505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ПУБЛІЧНЕ АКЦІОНЕРНЕ ТОВАРИСТВО АКЦІОНЕРНИЙ БАНК «УКРГАЗБАНК»</w:t>
            </w:r>
          </w:p>
        </w:tc>
      </w:tr>
      <w:tr w:rsidR="00512520" w:rsidRPr="00A713FA">
        <w:tc>
          <w:tcPr>
            <w:tcW w:w="2410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Код ЄДРПОУ:</w:t>
            </w:r>
          </w:p>
        </w:tc>
        <w:tc>
          <w:tcPr>
            <w:tcW w:w="8505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23697280</w:t>
            </w:r>
          </w:p>
        </w:tc>
      </w:tr>
      <w:tr w:rsidR="00512520" w:rsidRPr="00A713FA">
        <w:tc>
          <w:tcPr>
            <w:tcW w:w="2410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Код банку:</w:t>
            </w:r>
          </w:p>
        </w:tc>
        <w:tc>
          <w:tcPr>
            <w:tcW w:w="8505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320478</w:t>
            </w:r>
          </w:p>
        </w:tc>
      </w:tr>
      <w:tr w:rsidR="00512520" w:rsidRPr="00A713FA">
        <w:tc>
          <w:tcPr>
            <w:tcW w:w="2410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Місцезнаходження:</w:t>
            </w:r>
          </w:p>
        </w:tc>
        <w:tc>
          <w:tcPr>
            <w:tcW w:w="8505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03087, м. Київ, вул. Єреванська,1</w:t>
            </w:r>
          </w:p>
        </w:tc>
      </w:tr>
      <w:tr w:rsidR="00512520" w:rsidRPr="00A713FA">
        <w:tc>
          <w:tcPr>
            <w:tcW w:w="2410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236972826658</w:t>
            </w:r>
          </w:p>
        </w:tc>
      </w:tr>
      <w:tr w:rsidR="00512520" w:rsidRPr="00A713FA">
        <w:tc>
          <w:tcPr>
            <w:tcW w:w="2410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Назва установи банку: </w:t>
            </w:r>
          </w:p>
        </w:tc>
        <w:tc>
          <w:tcPr>
            <w:tcW w:w="8505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________________ АБ «УКРГАЗБАНК»</w:t>
            </w:r>
          </w:p>
        </w:tc>
      </w:tr>
      <w:tr w:rsidR="00512520" w:rsidRPr="00A713FA">
        <w:tc>
          <w:tcPr>
            <w:tcW w:w="2410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Поштова адреса:</w:t>
            </w:r>
          </w:p>
        </w:tc>
        <w:tc>
          <w:tcPr>
            <w:tcW w:w="8505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_________________________________</w:t>
            </w:r>
          </w:p>
        </w:tc>
      </w:tr>
      <w:tr w:rsidR="00512520" w:rsidRPr="00A713FA">
        <w:tc>
          <w:tcPr>
            <w:tcW w:w="2410" w:type="dxa"/>
            <w:shd w:val="clear" w:color="auto" w:fill="FFFFFF"/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Телефон/факс:</w:t>
            </w:r>
          </w:p>
        </w:tc>
        <w:tc>
          <w:tcPr>
            <w:tcW w:w="8505" w:type="dxa"/>
            <w:shd w:val="clear" w:color="auto" w:fill="FFFFFF"/>
          </w:tcPr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</w:tc>
      </w:tr>
      <w:tr w:rsidR="00512520" w:rsidRPr="00A713FA">
        <w:tc>
          <w:tcPr>
            <w:tcW w:w="10915" w:type="dxa"/>
            <w:gridSpan w:val="2"/>
            <w:shd w:val="clear" w:color="auto" w:fill="BDD6EE"/>
          </w:tcPr>
          <w:p w:rsidR="00512520" w:rsidRPr="00A713FA" w:rsidRDefault="00C74B97">
            <w:pPr>
              <w:numPr>
                <w:ilvl w:val="0"/>
                <w:numId w:val="2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 w:rsidRPr="00A713FA">
              <w:rPr>
                <w:b/>
                <w:sz w:val="20"/>
                <w:szCs w:val="20"/>
                <w:lang w:val="uk-UA"/>
              </w:rPr>
              <w:t>Загальна інформація та умови запитуваних послуг</w:t>
            </w:r>
          </w:p>
        </w:tc>
      </w:tr>
    </w:tbl>
    <w:p w:rsidR="00512520" w:rsidRPr="00A713FA" w:rsidRDefault="0051252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  <w:lang w:val="uk-UA"/>
        </w:rPr>
      </w:pPr>
    </w:p>
    <w:tbl>
      <w:tblPr>
        <w:tblStyle w:val="aff9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7"/>
        <w:gridCol w:w="5458"/>
      </w:tblGrid>
      <w:tr w:rsidR="00512520" w:rsidRPr="00A713FA">
        <w:trPr>
          <w:trHeight w:val="558"/>
        </w:trPr>
        <w:tc>
          <w:tcPr>
            <w:tcW w:w="10915" w:type="dxa"/>
            <w:gridSpan w:val="2"/>
            <w:tcBorders>
              <w:bottom w:val="single" w:sz="4" w:space="0" w:color="000000"/>
            </w:tcBorders>
          </w:tcPr>
          <w:p w:rsidR="00512520" w:rsidRPr="00A713FA" w:rsidRDefault="00C74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8"/>
                <w:szCs w:val="18"/>
                <w:lang w:val="uk-UA"/>
              </w:rPr>
            </w:pP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(для нових Клієнтів)</w:t>
            </w:r>
          </w:p>
          <w:p w:rsidR="00512520" w:rsidRPr="00A713FA" w:rsidRDefault="00C74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Просимо/прошу відкрити рахунок умовного зберігання (ескроу)   на наступних умовах погоджених з Банком:</w:t>
            </w:r>
          </w:p>
          <w:p w:rsidR="00512520" w:rsidRPr="00A713FA" w:rsidRDefault="00512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  <w:lang w:val="uk-UA"/>
              </w:rPr>
            </w:pPr>
          </w:p>
          <w:p w:rsidR="00512520" w:rsidRPr="00A713FA" w:rsidRDefault="00C74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3.1. валюта Рахунку  _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грн_ (вид валюти).</w:t>
            </w:r>
          </w:p>
          <w:p w:rsidR="00512520" w:rsidRPr="00A713FA" w:rsidRDefault="00C74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3.2. вид Рахунку: рахунок умовного зберігання (ескроу) (далі – Рахунок ескроу) для здійснення операцій згідно з Законом України «Про ринок електричної енергії» 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(зазначити вид ринку/аукціону, наприклад):</w:t>
            </w:r>
          </w:p>
          <w:p w:rsidR="00512520" w:rsidRPr="00A713FA" w:rsidRDefault="00C74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20"/>
                <w:szCs w:val="20"/>
                <w:lang w:val="uk-UA"/>
              </w:rPr>
            </w:pP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>- на ринку</w:t>
            </w:r>
            <w:r w:rsidRPr="00A713FA">
              <w:rPr>
                <w:i/>
                <w:color w:val="00B050"/>
                <w:lang w:val="uk-UA"/>
              </w:rPr>
              <w:t xml:space="preserve"> </w:t>
            </w: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>РДН/ВДР відповідно до</w:t>
            </w:r>
            <w:r w:rsidRPr="00A713FA">
              <w:rPr>
                <w:i/>
                <w:color w:val="00B050"/>
                <w:lang w:val="uk-UA"/>
              </w:rPr>
              <w:t xml:space="preserve"> </w:t>
            </w: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>Правил ринку «на добу наперед» та внутрішньодобового ринку, затверджених постановою Національної комісії, що здійснює державне регулювання у сферах енергетики та комунальних послуг, від 14 березня 2018 року № 308.</w:t>
            </w:r>
          </w:p>
          <w:p w:rsidR="00512520" w:rsidRPr="00A713FA" w:rsidRDefault="00C74B97">
            <w:pPr>
              <w:tabs>
                <w:tab w:val="left" w:pos="7740"/>
              </w:tabs>
              <w:ind w:right="-108"/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3.3. розрахунково-касове обслуговування та 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 дистанційне </w:t>
            </w:r>
            <w:r w:rsidRPr="00A713FA">
              <w:rPr>
                <w:sz w:val="20"/>
                <w:szCs w:val="20"/>
                <w:lang w:val="uk-UA"/>
              </w:rPr>
              <w:t xml:space="preserve">обслуговування 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засобами Системи </w:t>
            </w:r>
            <w:r w:rsidRPr="00A713FA">
              <w:rPr>
                <w:sz w:val="20"/>
                <w:szCs w:val="20"/>
                <w:lang w:val="uk-UA"/>
              </w:rPr>
              <w:t xml:space="preserve">Рахунку ескроу 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просимо здійснювати </w:t>
            </w:r>
            <w:r w:rsidRPr="00A713FA">
              <w:rPr>
                <w:sz w:val="20"/>
                <w:szCs w:val="20"/>
                <w:lang w:val="uk-UA"/>
              </w:rPr>
              <w:t>на умовах Тарифного плану «______________________________________»,</w:t>
            </w:r>
          </w:p>
          <w:p w:rsidR="00512520" w:rsidRPr="00A713FA" w:rsidRDefault="00C74B97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lastRenderedPageBreak/>
              <w:t xml:space="preserve">            </w:t>
            </w:r>
          </w:p>
          <w:p w:rsidR="00512520" w:rsidRPr="00A713FA" w:rsidRDefault="00C74B97">
            <w:pPr>
              <w:jc w:val="both"/>
              <w:rPr>
                <w:i/>
                <w:color w:val="00B050"/>
                <w:sz w:val="16"/>
                <w:szCs w:val="16"/>
                <w:lang w:val="uk-UA"/>
              </w:rPr>
            </w:pP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&lt;</w:t>
            </w:r>
            <w:r w:rsidRPr="00A713FA">
              <w:rPr>
                <w:i/>
                <w:color w:val="00B050"/>
                <w:sz w:val="16"/>
                <w:szCs w:val="16"/>
                <w:lang w:val="uk-UA"/>
              </w:rPr>
              <w:t>якщо Клієнт має декілька поточних рахунків, для зазначення рахунку для першочергового списання комісій банку Заява-Договір  доповнюється наступними пунктами &gt;</w:t>
            </w:r>
          </w:p>
          <w:p w:rsidR="00512520" w:rsidRPr="00A713FA" w:rsidRDefault="00C74B9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40"/>
              </w:tabs>
              <w:ind w:right="-108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Рахунок для утримання комісії банку _____________</w:t>
            </w:r>
          </w:p>
          <w:p w:rsidR="00512520" w:rsidRPr="00A713FA" w:rsidRDefault="00512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i/>
                <w:color w:val="00B050"/>
                <w:sz w:val="16"/>
                <w:szCs w:val="16"/>
                <w:lang w:val="uk-UA"/>
              </w:rPr>
            </w:pPr>
          </w:p>
          <w:p w:rsidR="00512520" w:rsidRPr="00A713FA" w:rsidRDefault="00C74B9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40"/>
              </w:tabs>
              <w:ind w:right="-108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Поточний рахунок для перерахування залишку коштів після закриття рахунку (якщо рахунок не визначений документами 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(зазначити Бенефіціара, наприклад):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 xml:space="preserve"> </w:t>
            </w: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>Оператора ринку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 відповідно до умов договору) __________</w:t>
            </w:r>
          </w:p>
          <w:p w:rsidR="00512520" w:rsidRPr="00A713FA" w:rsidRDefault="00512520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</w:p>
          <w:p w:rsidR="00512520" w:rsidRPr="00A713FA" w:rsidRDefault="00C74B97">
            <w:pPr>
              <w:jc w:val="both"/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Зобов’язуємось:</w:t>
            </w:r>
          </w:p>
          <w:p w:rsidR="00512520" w:rsidRPr="00A713FA" w:rsidRDefault="00C74B97">
            <w:pPr>
              <w:pStyle w:val="2"/>
              <w:numPr>
                <w:ilvl w:val="0"/>
                <w:numId w:val="4"/>
              </w:numPr>
              <w:jc w:val="both"/>
              <w:rPr>
                <w:b w:val="0"/>
                <w:sz w:val="20"/>
                <w:szCs w:val="20"/>
              </w:rPr>
            </w:pPr>
            <w:r w:rsidRPr="00A713FA">
              <w:rPr>
                <w:b w:val="0"/>
                <w:sz w:val="20"/>
                <w:szCs w:val="20"/>
              </w:rPr>
              <w:t xml:space="preserve">інформацію про відкритий(і)/закритий(і) Рахунок(и) ескроу (найменування Клієнта, код згідно з ЄДРПОУ, номер рахунку, дата відкриття/закриття рахунку, найменування установи банку та місцезнаходження установи банку) в порядку та строки визначені Законом України «Про ринок електричної енергії», та </w:t>
            </w:r>
            <w:r w:rsidRPr="00A713FA">
              <w:rPr>
                <w:b w:val="0"/>
                <w:i/>
                <w:color w:val="008000"/>
                <w:sz w:val="18"/>
                <w:szCs w:val="18"/>
              </w:rPr>
              <w:t xml:space="preserve">&lt;зазначити нормативний документ, що регулює проведення операцій на ринку/аукціоні із застосуванням рахунків умовного зберігання (ескроу), наприклад: </w:t>
            </w:r>
            <w:r w:rsidRPr="00A713FA">
              <w:rPr>
                <w:b w:val="0"/>
                <w:i/>
                <w:color w:val="00B050"/>
                <w:sz w:val="20"/>
                <w:szCs w:val="20"/>
              </w:rPr>
              <w:t>Постановою НКРЕКП від 14 березня 2018 року N 308 «Про затвердження Правил ринку "на добу наперед" та внутрішньодобового ринку»</w:t>
            </w:r>
            <w:r w:rsidRPr="00A713FA">
              <w:rPr>
                <w:b w:val="0"/>
                <w:i/>
                <w:color w:val="008000"/>
                <w:sz w:val="18"/>
                <w:szCs w:val="18"/>
              </w:rPr>
              <w:t xml:space="preserve"> &gt;</w:t>
            </w:r>
            <w:r w:rsidRPr="00A713FA">
              <w:rPr>
                <w:b w:val="0"/>
                <w:i/>
                <w:color w:val="00B050"/>
                <w:sz w:val="20"/>
                <w:szCs w:val="20"/>
              </w:rPr>
              <w:t xml:space="preserve"> </w:t>
            </w:r>
            <w:r w:rsidRPr="00A713FA">
              <w:rPr>
                <w:b w:val="0"/>
                <w:sz w:val="20"/>
                <w:szCs w:val="20"/>
              </w:rPr>
              <w:t xml:space="preserve">довести до </w:t>
            </w:r>
            <w:r w:rsidRPr="00A713FA">
              <w:rPr>
                <w:sz w:val="20"/>
                <w:szCs w:val="20"/>
              </w:rPr>
              <w:t>Бенефіціара</w:t>
            </w:r>
            <w:r w:rsidRPr="00A713FA">
              <w:rPr>
                <w:b w:val="0"/>
                <w:sz w:val="20"/>
                <w:szCs w:val="20"/>
              </w:rPr>
              <w:t>:</w:t>
            </w:r>
            <w:r w:rsidRPr="00A713FA">
              <w:rPr>
                <w:b w:val="0"/>
                <w:i/>
                <w:color w:val="00B050"/>
                <w:sz w:val="20"/>
                <w:szCs w:val="20"/>
              </w:rPr>
              <w:t xml:space="preserve"> </w:t>
            </w:r>
            <w:r w:rsidRPr="00A713FA">
              <w:rPr>
                <w:b w:val="0"/>
                <w:i/>
                <w:color w:val="008000"/>
                <w:sz w:val="18"/>
                <w:szCs w:val="18"/>
              </w:rPr>
              <w:t>&lt;зазначити Бенефіціара, наприклад:</w:t>
            </w:r>
            <w:r w:rsidRPr="00A713FA">
              <w:rPr>
                <w:b w:val="0"/>
                <w:i/>
                <w:color w:val="00B050"/>
                <w:sz w:val="20"/>
                <w:szCs w:val="20"/>
              </w:rPr>
              <w:t xml:space="preserve"> АТ «Оператор ринку» &gt;.</w:t>
            </w:r>
          </w:p>
        </w:tc>
      </w:tr>
      <w:tr w:rsidR="00512520" w:rsidRPr="00A713FA">
        <w:trPr>
          <w:trHeight w:val="205"/>
        </w:trPr>
        <w:tc>
          <w:tcPr>
            <w:tcW w:w="1091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512520" w:rsidRPr="00A713FA" w:rsidRDefault="00C74B97">
            <w:pPr>
              <w:numPr>
                <w:ilvl w:val="0"/>
                <w:numId w:val="2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 w:rsidRPr="00A713FA">
              <w:rPr>
                <w:b/>
                <w:sz w:val="20"/>
                <w:szCs w:val="20"/>
                <w:lang w:val="uk-UA"/>
              </w:rPr>
              <w:lastRenderedPageBreak/>
              <w:t>Додаткова інформація</w:t>
            </w:r>
          </w:p>
        </w:tc>
      </w:tr>
      <w:tr w:rsidR="00512520" w:rsidRPr="00A713FA">
        <w:trPr>
          <w:trHeight w:val="254"/>
        </w:trPr>
        <w:tc>
          <w:tcPr>
            <w:tcW w:w="1091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jc w:val="both"/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Цю Заяву-Договір про відкриття та обслуговування рахунку умовного зберігання (ескроу) для учасників ринку електричної енергії (далі – Заява-Договір) укладено в двох примірниках, по одному примірнику для кожної зі Сторін, які мають однакову юридичну силу.</w:t>
            </w:r>
          </w:p>
          <w:p w:rsidR="00512520" w:rsidRPr="00A713FA" w:rsidRDefault="00C74B97">
            <w:pPr>
              <w:jc w:val="both"/>
              <w:rPr>
                <w:sz w:val="18"/>
                <w:szCs w:val="18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Я, __________________________________ 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&lt;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зазначається посада та ПІБ особи, що представляє Клієнта перед Банком&gt;</w:t>
            </w:r>
            <w:r w:rsidRPr="00A713FA">
              <w:rPr>
                <w:sz w:val="18"/>
                <w:szCs w:val="18"/>
                <w:lang w:val="uk-UA"/>
              </w:rPr>
              <w:t xml:space="preserve"> </w:t>
            </w:r>
          </w:p>
          <w:p w:rsidR="00512520" w:rsidRPr="00A713FA" w:rsidRDefault="00C74B97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підписанням цієї Заяви-Договору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>: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Підтверджую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hyperlink r:id="rId9">
              <w:r w:rsidRPr="00A713FA">
                <w:rPr>
                  <w:color w:val="0000FF"/>
                  <w:sz w:val="20"/>
                  <w:szCs w:val="20"/>
                  <w:u w:val="single"/>
                  <w:lang w:val="uk-UA"/>
                </w:rPr>
                <w:t>http://www.ukrgasbank.com</w:t>
              </w:r>
            </w:hyperlink>
            <w:r w:rsidRPr="00A713FA">
              <w:rPr>
                <w:sz w:val="20"/>
                <w:szCs w:val="20"/>
                <w:lang w:val="uk-UA"/>
              </w:rPr>
              <w:t>;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Підтверджую акцептування мною  Публічної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Підтверджую та визнаю, що Публічна пропозиція АБ «УКРГАЗБАНК» на укладання Договору комплексного банківського обслуговування, ця Заява-Договір </w:t>
            </w:r>
            <w:r w:rsidRPr="00A713FA">
              <w:rPr>
                <w:sz w:val="20"/>
                <w:szCs w:val="20"/>
                <w:lang w:val="uk-UA"/>
              </w:rPr>
              <w:t>про відкриття та обслуговування рахунку умовного зберігання (ескроу) для учасників ринку електричної енергії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>, Тарифи, а також всі зміни, додатки та додаткові договори/угоди до них у сукупності є Договором комплексного банківського обслуговування (далі – Договір);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Підтверджую, що всі умови Договору та діючих в Банку Тарифів мені зрозумілі та не потребують додаткового тлумачення;</w:t>
            </w:r>
          </w:p>
          <w:p w:rsidR="00743FF7" w:rsidRPr="00A713FA" w:rsidRDefault="00C74B97">
            <w:pPr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Підтверджую, що вся інформація, надана мною до Банку, є повною, достовірною у всіх відношеннях, і я зобов’язуюсь повідомляти Банк про будь-які зміни цієї інформації, що можуть статися протягом терміну дії Договору</w:t>
            </w:r>
            <w:r w:rsidR="00743FF7" w:rsidRPr="00A713FA">
              <w:rPr>
                <w:color w:val="000000"/>
                <w:sz w:val="20"/>
                <w:szCs w:val="20"/>
                <w:lang w:val="uk-UA"/>
              </w:rPr>
              <w:t>:</w:t>
            </w:r>
          </w:p>
          <w:p w:rsidR="00743FF7" w:rsidRPr="00A713FA" w:rsidRDefault="00743FF7" w:rsidP="00743FF7">
            <w:pPr>
              <w:ind w:left="736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- в разі припинення права Уповноважених осіб Клієнта розпоряджатися Рахунком Клієнта (в тому числі внаслідок їх зміни), зміни найменування Клієнта та/або організаційно-правової форми негайно надати оновлену інформацію та відповідні документи зі змінами до Банку;</w:t>
            </w:r>
          </w:p>
          <w:p w:rsidR="00743FF7" w:rsidRPr="00A713FA" w:rsidRDefault="00743FF7" w:rsidP="00743FF7">
            <w:pPr>
              <w:ind w:left="736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- в разі зміни кінцевих бенефіціарних власників, та/або зміни іншої інформації щодо Клієнта, яка міститься у Єдиному державному реєстрі юридичних осіб, фізичних осіб-підприємців і громадських формувань, надати оновлену інформацію та/або відповідні документи зі змінами до Банку не пізніше 10 календарних днів з дня зміни інформації;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Підтверджую отримання від Банку інформації, зазначеної в </w:t>
            </w:r>
            <w:r w:rsidR="00743FF7" w:rsidRPr="00A713FA">
              <w:rPr>
                <w:sz w:val="20"/>
                <w:szCs w:val="20"/>
                <w:lang w:val="uk-UA"/>
              </w:rPr>
              <w:t>ст. 7 Закону України «Про фінансові послуги та фінансові компанії»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 та ст.30 Закону України “Про платіжні послуги” ,  до укладення цієї Заяви-Договору; 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З метою забезпечення розрахунків</w:t>
            </w:r>
            <w:r w:rsidRPr="00A713FA">
              <w:rPr>
                <w:color w:val="000000"/>
                <w:lang w:val="uk-UA"/>
              </w:rPr>
              <w:t xml:space="preserve"> 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відповідно до Закону про ринок електричної енергії </w:t>
            </w:r>
            <w:r w:rsidRPr="00A713FA">
              <w:rPr>
                <w:sz w:val="20"/>
                <w:szCs w:val="20"/>
                <w:lang w:val="uk-UA"/>
              </w:rPr>
              <w:t>та ________</w:t>
            </w:r>
            <w:r w:rsidRPr="00A713FA">
              <w:rPr>
                <w:b/>
                <w:i/>
                <w:color w:val="008000"/>
                <w:sz w:val="18"/>
                <w:szCs w:val="18"/>
                <w:lang w:val="uk-UA"/>
              </w:rPr>
              <w:t>&lt;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зазначити нормативний документ, що регулює проведення</w:t>
            </w:r>
            <w:r w:rsidRPr="00A713FA">
              <w:rPr>
                <w:b/>
                <w:i/>
                <w:color w:val="008000"/>
                <w:sz w:val="18"/>
                <w:szCs w:val="18"/>
                <w:lang w:val="uk-UA"/>
              </w:rPr>
              <w:t xml:space="preserve"> 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операцій на ринку</w:t>
            </w:r>
            <w:r w:rsidRPr="00A713FA">
              <w:rPr>
                <w:b/>
                <w:i/>
                <w:color w:val="008000"/>
                <w:sz w:val="18"/>
                <w:szCs w:val="18"/>
                <w:lang w:val="uk-UA"/>
              </w:rPr>
              <w:t>/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аукціоні, наприклад</w:t>
            </w:r>
            <w:r w:rsidRPr="00A713FA">
              <w:rPr>
                <w:b/>
                <w:i/>
                <w:color w:val="008000"/>
                <w:sz w:val="18"/>
                <w:szCs w:val="18"/>
                <w:lang w:val="uk-UA"/>
              </w:rPr>
              <w:t xml:space="preserve">: </w:t>
            </w: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>Постанови НКРЕКП від 14 березня 2018 року N 308 «Про затвердження Правил ринку "на добу наперед" та внутрішньодобового ринку»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>, доручаю Банку та надаю йому право на:</w:t>
            </w:r>
          </w:p>
          <w:p w:rsidR="00512520" w:rsidRPr="00A713FA" w:rsidRDefault="00C74B9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56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надання Бенефіціару інформації щодо Рахунку ескроу, що становить банківську таємницю, каналами зв‘язку, визначеними цим Договором, договором Банку з Бенефіціаром, нормативними документами Регулятора та/або Бенефіціара;</w:t>
            </w:r>
          </w:p>
          <w:p w:rsidR="00512520" w:rsidRPr="00A713FA" w:rsidRDefault="00C74B9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56" w:hanging="357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надання Бенефіціару доступу до Рахунку ескроу засобами Системи в обсязі, на умовах та в спосіб, передбачений цим Договором, договором Банку з Бенефіціаром, нормативними документами Регулятора та/або Бенефіціара, в тому числі доступ до перегляду Рахунку ескроу Клієнта в будь-який час без обмежень та право отримувати будь-яку іншу інформацію щодо Рахунку ескроу для належного виконання ним своїх зобов’язань за Договором та 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&lt;</w:t>
            </w:r>
            <w:r w:rsidRPr="00A713FA">
              <w:rPr>
                <w:b/>
                <w:i/>
                <w:color w:val="008000"/>
                <w:sz w:val="18"/>
                <w:szCs w:val="18"/>
                <w:lang w:val="uk-UA"/>
              </w:rPr>
              <w:t xml:space="preserve">зазначити 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нормативний документ, що регулює проведення операцій на ринку/</w:t>
            </w:r>
            <w:r w:rsidRPr="00A713FA">
              <w:rPr>
                <w:b/>
                <w:i/>
                <w:color w:val="008000"/>
                <w:sz w:val="18"/>
                <w:szCs w:val="18"/>
                <w:lang w:val="uk-UA"/>
              </w:rPr>
              <w:t>аукціон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і із застосуванням рахунків умовного зберігання (ескроу)</w:t>
            </w:r>
            <w:r w:rsidRPr="00A713FA">
              <w:rPr>
                <w:b/>
                <w:i/>
                <w:color w:val="008000"/>
                <w:sz w:val="18"/>
                <w:szCs w:val="18"/>
                <w:lang w:val="uk-UA"/>
              </w:rPr>
              <w:t>, наприклад: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 xml:space="preserve"> </w:t>
            </w:r>
            <w:r w:rsidRPr="00A713FA">
              <w:rPr>
                <w:b/>
                <w:i/>
                <w:color w:val="00B050"/>
                <w:sz w:val="20"/>
                <w:szCs w:val="20"/>
                <w:lang w:val="uk-UA"/>
              </w:rPr>
              <w:t>Постановою НКРЕКП від 14 березня 2018 року N 308 «Про затвердження Правил ринку "на добу наперед" та внутрішньодобового ринку»</w:t>
            </w:r>
            <w:r w:rsidRPr="00A713FA">
              <w:rPr>
                <w:b/>
                <w:i/>
                <w:color w:val="008000"/>
                <w:sz w:val="18"/>
                <w:szCs w:val="18"/>
                <w:lang w:val="uk-UA"/>
              </w:rPr>
              <w:t xml:space="preserve"> &gt;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>;</w:t>
            </w:r>
          </w:p>
          <w:p w:rsidR="00512520" w:rsidRPr="00A713FA" w:rsidRDefault="00C74B9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56" w:hanging="357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надання Бенефіціару можливості створення та подання до Банку інформації та Платіжних інструкцій (чи інших Платіжних інструментів</w:t>
            </w:r>
            <w:r w:rsidRPr="00A713FA">
              <w:rPr>
                <w:color w:val="000000"/>
                <w:lang w:val="uk-UA"/>
              </w:rPr>
              <w:t xml:space="preserve"> у 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визначений законодавством спосіб), необхідних для ініціювання операцій за Рахунками ескроу Учасників </w:t>
            </w:r>
            <w:r w:rsidRPr="00A713FA">
              <w:rPr>
                <w:sz w:val="20"/>
                <w:szCs w:val="20"/>
                <w:lang w:val="uk-UA"/>
              </w:rPr>
              <w:t>ринку електричної енергії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>;</w:t>
            </w:r>
          </w:p>
          <w:p w:rsidR="00512520" w:rsidRPr="00A713FA" w:rsidRDefault="00C74B9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56" w:hanging="357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надання Бенефіціару інформації про рух коштів та залишки коштів по Рахунках ескроу Учасників </w:t>
            </w:r>
            <w:r w:rsidRPr="00A713FA">
              <w:rPr>
                <w:sz w:val="20"/>
                <w:szCs w:val="20"/>
                <w:lang w:val="uk-UA"/>
              </w:rPr>
              <w:t>ринку електричної енергії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>.</w:t>
            </w:r>
          </w:p>
          <w:p w:rsidR="00512520" w:rsidRPr="00A713FA" w:rsidRDefault="00C74B9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56" w:hanging="357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надання інформації таємниці щодо Рахунків ескроу, у випадках та обсягах, необхідних для проведення перевірок діяльності</w:t>
            </w:r>
            <w:r w:rsidRPr="00A713FA">
              <w:rPr>
                <w:sz w:val="20"/>
                <w:szCs w:val="20"/>
                <w:highlight w:val="white"/>
                <w:lang w:val="uk-UA"/>
              </w:rPr>
              <w:t xml:space="preserve"> на ринку електричної енергії, </w:t>
            </w:r>
            <w:r w:rsidRPr="00A713FA">
              <w:rPr>
                <w:sz w:val="20"/>
                <w:szCs w:val="20"/>
                <w:lang w:val="uk-UA"/>
              </w:rPr>
              <w:t xml:space="preserve">за запитами Бенефіціара, Регулятора, аудитора, </w:t>
            </w:r>
            <w:r w:rsidRPr="00A713FA">
              <w:rPr>
                <w:sz w:val="20"/>
                <w:szCs w:val="20"/>
                <w:highlight w:val="white"/>
                <w:lang w:val="uk-UA"/>
              </w:rPr>
              <w:t xml:space="preserve">в тому числі для надання інформації суб’єктам господарювання або їх уповноваженим особам, на яких згідно 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>вимог законодавства та нормативних документів Регулятора</w:t>
            </w:r>
            <w:r w:rsidRPr="00A713FA">
              <w:rPr>
                <w:sz w:val="20"/>
                <w:szCs w:val="20"/>
                <w:highlight w:val="white"/>
                <w:lang w:val="uk-UA"/>
              </w:rPr>
              <w:t xml:space="preserve"> покладаються певні функції чи обов’язки.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lastRenderedPageBreak/>
              <w:t>Право розпорядження Рахунком ескроу здійснюється уповноваженими особами Бенефіціара, зазначеними в Переліку осіб, яким надано право розпорядження рахунками (Рахунки умовного зберігання (Рахунки ескроу), наданому Бенефіціаром (або такого, що буде наданий в майбутньому), та не потребує додаткового погодження Клієнтом.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57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Доступ до Рахунку ескроу та право розпорядження коштами при здійсненні операцій за Рахунком ескроу надається Банком Бенефіціару на підставі Заяви-Дозволу Клієнта, що є Додатком №1 до Договору та є невід‘ємною його частиною, та  Заявки про підключення (внесення змін)/відключення Системи Банком, наданої Бенефіціаром (або такої, що буде надана в майбутньому), та не потребує додаткового погодження Клієнтом.  </w:t>
            </w:r>
          </w:p>
          <w:p w:rsidR="00512520" w:rsidRPr="00A713FA" w:rsidRDefault="00C74B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Підтверджую ознайомлення з 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 xml:space="preserve">&lt;зазначити нормативний документ, що регулює проведення операцій на ринку/аукціоні, наприклад: 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Правилами ринку «на добу наперед» та внутрішньодобового ринку, затвердженими постановою Національної комісії, що здійснює державне регулювання у сферах енергетики та комунальних послуг, від 14 березня 2018 року № 308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 &gt;.</w:t>
            </w:r>
          </w:p>
          <w:p w:rsidR="00512520" w:rsidRPr="00A713FA" w:rsidRDefault="00C74B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hyperlink r:id="rId10">
              <w:r w:rsidRPr="00A713FA">
                <w:rPr>
                  <w:color w:val="000000"/>
                  <w:sz w:val="20"/>
                  <w:szCs w:val="20"/>
                  <w:lang w:val="uk-UA"/>
                </w:rPr>
                <w:t>http://www.ukrgasbank.com</w:t>
              </w:r>
            </w:hyperlink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 на адресу електронної пошти    _________________</w:t>
            </w:r>
            <w:r w:rsidRPr="00A713FA"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  <w:r w:rsidRPr="00A713FA">
              <w:rPr>
                <w:color w:val="0000FF"/>
                <w:sz w:val="20"/>
                <w:szCs w:val="20"/>
                <w:u w:val="single"/>
                <w:lang w:val="uk-UA"/>
              </w:rPr>
              <w:t xml:space="preserve">  </w:t>
            </w:r>
          </w:p>
          <w:p w:rsidR="00512520" w:rsidRPr="00A713FA" w:rsidRDefault="00C74B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 xml:space="preserve">у випадку підписання Заяви - Договору кваліфікованим електронним підписом та використання процедури віддаленої ідентифікації та відеоверифікації Клієнта: 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Надаю згоду, що Довідка про відкриття рахунку на умовах цього Договору може бути направлена Банком електронними каналами зв‘язку, в тому числі засобами електронних сервісів 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&lt;зазначається назва електронного сервісу, через який здійснюється обмін інформацією та підписання договору: зокрема, але не виключно “ВЧАСНО” або “СОТА”&gt;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  .</w:t>
            </w:r>
          </w:p>
          <w:p w:rsidR="00512520" w:rsidRPr="00A713FA" w:rsidRDefault="00C74B9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Підтверджую отримання свого примірника Договору в день укладення (підписання);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Підтверджую, що ознайомився з Регламентом КНЕДП, мені  зрозумілі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Договору.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Погоджуюся із наданням КНЕДП Сертифікатів відкритих ключів, сформованих для Клієнта іншим особам, у відносинах із якими Клієнт використовує Відкриті ключі. 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 </w:t>
            </w:r>
          </w:p>
          <w:p w:rsidR="00512520" w:rsidRPr="00A713FA" w:rsidRDefault="00C74B9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>Погоджуюсь на надання доступу до сформованих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512520" w:rsidRPr="00A713FA" w:rsidRDefault="00512520">
            <w:pPr>
              <w:tabs>
                <w:tab w:val="left" w:pos="317"/>
              </w:tabs>
              <w:ind w:left="720"/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512520" w:rsidRPr="00A713FA">
        <w:trPr>
          <w:trHeight w:val="284"/>
        </w:trPr>
        <w:tc>
          <w:tcPr>
            <w:tcW w:w="1091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b/>
                <w:color w:val="000000"/>
                <w:sz w:val="20"/>
                <w:szCs w:val="20"/>
                <w:lang w:val="uk-UA"/>
              </w:rPr>
              <w:lastRenderedPageBreak/>
              <w:t>ВІДМІТКИ КЛІЄНТА та БАНКУ</w:t>
            </w:r>
          </w:p>
          <w:p w:rsidR="00512520" w:rsidRPr="00A713FA" w:rsidRDefault="00A713FA" w:rsidP="00A713FA">
            <w:pPr>
              <w:tabs>
                <w:tab w:val="left" w:pos="4094"/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ab/>
            </w:r>
            <w:r w:rsidR="00C74B97" w:rsidRPr="00A713FA">
              <w:rPr>
                <w:b/>
                <w:sz w:val="20"/>
                <w:szCs w:val="20"/>
                <w:lang w:val="uk-UA"/>
              </w:rPr>
              <w:t>Клієнт:</w:t>
            </w:r>
          </w:p>
          <w:p w:rsidR="00512520" w:rsidRPr="00A713FA" w:rsidRDefault="00C74B97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A713FA">
              <w:rPr>
                <w:sz w:val="18"/>
                <w:szCs w:val="18"/>
                <w:lang w:val="uk-UA"/>
              </w:rPr>
              <w:t>_______________________________       _______________             ______________________________</w:t>
            </w:r>
          </w:p>
          <w:p w:rsidR="00512520" w:rsidRPr="00A713FA" w:rsidRDefault="00C74B97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A713FA">
              <w:rPr>
                <w:sz w:val="18"/>
                <w:szCs w:val="18"/>
                <w:lang w:val="uk-UA"/>
              </w:rPr>
              <w:t xml:space="preserve">                    (посада)                                        (підпис/ЕП)                                   (прізвище та ініціали) </w:t>
            </w:r>
          </w:p>
          <w:p w:rsidR="00512520" w:rsidRPr="00A713FA" w:rsidRDefault="00C74B97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A713FA">
              <w:rPr>
                <w:sz w:val="18"/>
                <w:szCs w:val="18"/>
                <w:lang w:val="uk-UA"/>
              </w:rPr>
              <w:t xml:space="preserve">МП 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(за наявності)</w:t>
            </w:r>
          </w:p>
          <w:p w:rsidR="00512520" w:rsidRPr="00A713FA" w:rsidRDefault="00512520">
            <w:pPr>
              <w:tabs>
                <w:tab w:val="left" w:pos="7740"/>
              </w:tabs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12520" w:rsidRPr="00A713FA">
        <w:trPr>
          <w:trHeight w:val="284"/>
        </w:trPr>
        <w:tc>
          <w:tcPr>
            <w:tcW w:w="1091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b/>
                <w:color w:val="000000"/>
                <w:sz w:val="20"/>
                <w:szCs w:val="20"/>
                <w:lang w:val="uk-UA"/>
              </w:rPr>
              <w:t>Банк:</w:t>
            </w:r>
          </w:p>
          <w:p w:rsidR="00512520" w:rsidRPr="00A713FA" w:rsidRDefault="00C74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20"/>
                <w:szCs w:val="20"/>
                <w:lang w:val="uk-UA"/>
              </w:rPr>
            </w:pP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Відкрити/Продовжити обслуговування  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(обрати необхідне)</w:t>
            </w: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 xml:space="preserve"> 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рахунку умовного зберігання (ескроу) (далі – Рахунок ескроу) для здійснення операцій згідно Закону України «Про ринок електричної енергії» 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(зазначити вид ринку/аукціону, наприклад):</w:t>
            </w:r>
          </w:p>
          <w:p w:rsidR="00512520" w:rsidRPr="00A713FA" w:rsidRDefault="00C74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>- на ринку</w:t>
            </w:r>
            <w:r w:rsidRPr="00A713FA">
              <w:rPr>
                <w:i/>
                <w:color w:val="00B050"/>
                <w:lang w:val="uk-UA"/>
              </w:rPr>
              <w:t xml:space="preserve"> </w:t>
            </w: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>РДН/ВДР відповідно до</w:t>
            </w:r>
            <w:r w:rsidRPr="00A713FA">
              <w:rPr>
                <w:i/>
                <w:color w:val="00B050"/>
                <w:lang w:val="uk-UA"/>
              </w:rPr>
              <w:t xml:space="preserve"> </w:t>
            </w: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>Правил ринку «на добу наперед» та внутрішньодобового ринку, затверджених постановою Національної комісії, що здійснює державне регулювання у сферах енергетики та комунальних послуг, від 14 березня 2018 року № 308.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)</w:t>
            </w: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 xml:space="preserve"> </w:t>
            </w:r>
            <w:r w:rsidRPr="00A713FA">
              <w:rPr>
                <w:color w:val="000000"/>
                <w:sz w:val="20"/>
                <w:szCs w:val="20"/>
                <w:lang w:val="uk-UA"/>
              </w:rPr>
              <w:t xml:space="preserve"> дозволяю.</w:t>
            </w:r>
          </w:p>
          <w:p w:rsidR="00512520" w:rsidRPr="00A713FA" w:rsidRDefault="00512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lang w:val="uk-UA"/>
              </w:rPr>
            </w:pPr>
          </w:p>
          <w:p w:rsidR="00512520" w:rsidRPr="00A713FA" w:rsidRDefault="00C74B97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Керівник (уповноважена керівником особа)           </w:t>
            </w:r>
            <w:r w:rsidRPr="00A713FA">
              <w:rPr>
                <w:sz w:val="18"/>
                <w:szCs w:val="18"/>
                <w:lang w:val="uk-UA"/>
              </w:rPr>
              <w:t xml:space="preserve">____________________ ____________________________ </w:t>
            </w:r>
          </w:p>
          <w:p w:rsidR="00512520" w:rsidRPr="00A713FA" w:rsidRDefault="00C74B97">
            <w:pPr>
              <w:rPr>
                <w:i/>
                <w:color w:val="00B050"/>
                <w:sz w:val="18"/>
                <w:szCs w:val="18"/>
                <w:lang w:val="uk-UA"/>
              </w:rPr>
            </w:pPr>
            <w:r w:rsidRPr="00A713FA"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(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підпис/ЕП)                        (Прізвище та ініціали)</w:t>
            </w:r>
          </w:p>
          <w:p w:rsidR="00512520" w:rsidRPr="00A713FA" w:rsidRDefault="00C74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40"/>
              </w:tabs>
              <w:ind w:left="302"/>
              <w:rPr>
                <w:b/>
                <w:color w:val="000000"/>
                <w:sz w:val="20"/>
                <w:szCs w:val="20"/>
                <w:lang w:val="uk-UA"/>
              </w:rPr>
            </w:pPr>
            <w:r w:rsidRPr="00A713FA">
              <w:rPr>
                <w:i/>
                <w:color w:val="000000"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М.П.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(за необхідності)</w:t>
            </w:r>
          </w:p>
        </w:tc>
      </w:tr>
      <w:tr w:rsidR="00512520" w:rsidRPr="001D275B">
        <w:trPr>
          <w:trHeight w:val="253"/>
        </w:trPr>
        <w:tc>
          <w:tcPr>
            <w:tcW w:w="1091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jc w:val="center"/>
              <w:rPr>
                <w:i/>
                <w:color w:val="000000"/>
                <w:sz w:val="18"/>
                <w:szCs w:val="18"/>
                <w:u w:val="single"/>
                <w:lang w:val="uk-UA"/>
              </w:rPr>
            </w:pPr>
            <w:r w:rsidRPr="00A713FA">
              <w:rPr>
                <w:b/>
                <w:color w:val="000000"/>
                <w:sz w:val="20"/>
                <w:szCs w:val="20"/>
                <w:lang w:val="uk-UA"/>
              </w:rPr>
              <w:t>ВІДМІТКИ БАНКУ ЩОДО ВІДКРИТТЯ РАХУНКУ</w:t>
            </w:r>
          </w:p>
          <w:p w:rsidR="00512520" w:rsidRPr="00A713FA" w:rsidRDefault="00512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i/>
                <w:color w:val="000000"/>
                <w:sz w:val="18"/>
                <w:szCs w:val="18"/>
                <w:u w:val="single"/>
                <w:lang w:val="uk-UA"/>
              </w:rPr>
            </w:pPr>
          </w:p>
          <w:p w:rsidR="00512520" w:rsidRPr="00A713FA" w:rsidRDefault="00C74B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i/>
                <w:color w:val="00B050"/>
                <w:sz w:val="18"/>
                <w:szCs w:val="18"/>
                <w:lang w:val="uk-UA"/>
              </w:rPr>
            </w:pP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(у випадку підписання Заяви - Договору кваліфікованим електронним підписом та використанні процедури віддаленої ідентифікації та відеоверифікації Клієнта цей розділ не включається до Заяви-Договору, а оформляється окремо)</w:t>
            </w:r>
          </w:p>
          <w:p w:rsidR="00512520" w:rsidRPr="00A713FA" w:rsidRDefault="00512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i/>
                <w:color w:val="000000"/>
                <w:sz w:val="18"/>
                <w:szCs w:val="18"/>
                <w:u w:val="single"/>
                <w:lang w:val="uk-UA"/>
              </w:rPr>
            </w:pPr>
          </w:p>
        </w:tc>
      </w:tr>
      <w:tr w:rsidR="00512520" w:rsidRPr="00A713FA">
        <w:trPr>
          <w:trHeight w:val="1074"/>
        </w:trPr>
        <w:tc>
          <w:tcPr>
            <w:tcW w:w="1091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Заяву-Договір про відкриття та обслуговування рахунку умовного зберігання (ескроу) для учасників ринку електричної енергії прийняв, документи на оформлення відкриття Рахунку ескроу, статус Клієнта, як Учасника ринку електричної енергії 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(зазначити вид ринку/аукціону, наприклад):</w:t>
            </w: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 xml:space="preserve"> </w:t>
            </w: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>РДН/ВДР</w:t>
            </w:r>
            <w:r w:rsidRPr="00A713FA">
              <w:rPr>
                <w:sz w:val="20"/>
                <w:szCs w:val="20"/>
                <w:lang w:val="uk-UA"/>
              </w:rPr>
              <w:t xml:space="preserve">, що підтверджено </w:t>
            </w:r>
            <w:r w:rsidRPr="00A713FA">
              <w:rPr>
                <w:i/>
                <w:color w:val="008000"/>
                <w:sz w:val="18"/>
                <w:szCs w:val="18"/>
                <w:lang w:val="uk-UA"/>
              </w:rPr>
              <w:t>(зазначити ким, яким чином, наприклад):</w:t>
            </w:r>
            <w:r w:rsidRPr="00A713FA">
              <w:rPr>
                <w:i/>
                <w:color w:val="00B050"/>
                <w:sz w:val="20"/>
                <w:szCs w:val="20"/>
                <w:lang w:val="uk-UA"/>
              </w:rPr>
              <w:t xml:space="preserve"> Оператором ринку шляхом внесення до реєстру Учасників РДН/ВДР, оприлюдненому Оператором ринку на власному вебсайті</w:t>
            </w:r>
            <w:r w:rsidRPr="00A713FA">
              <w:rPr>
                <w:sz w:val="20"/>
                <w:szCs w:val="20"/>
                <w:lang w:val="uk-UA"/>
              </w:rPr>
              <w:t xml:space="preserve">, перевірив. </w:t>
            </w:r>
            <w:r w:rsidRPr="00A713FA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4269291</wp:posOffset>
                      </wp:positionH>
                      <wp:positionV relativeFrom="paragraph">
                        <wp:posOffset>45720</wp:posOffset>
                      </wp:positionV>
                      <wp:extent cx="2369634" cy="809625"/>
                      <wp:effectExtent l="0" t="0" r="0" b="0"/>
                      <wp:wrapSquare wrapText="bothSides" distT="45720" distB="45720" distL="114300" distR="114300"/>
                      <wp:docPr id="220" name="Прямоугольник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211255" y="3398365"/>
                                <a:ext cx="2269490" cy="763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12520" w:rsidRDefault="00C74B97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i/>
                                      <w:color w:val="000000"/>
                                      <w:sz w:val="16"/>
                                    </w:rPr>
                                    <w:t>відтиск штампа виконавця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20" o:spid="_x0000_s1026" style="position:absolute;margin-left:336.15pt;margin-top:3.6pt;width:186.6pt;height:63.75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12520" w:rsidRDefault="00C74B97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16"/>
                              </w:rPr>
                              <w:t>відтиск штампа виконавця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>__________________________________          _______________________      ____________     ________________________</w:t>
            </w:r>
          </w:p>
          <w:p w:rsidR="00512520" w:rsidRPr="00A713FA" w:rsidRDefault="00C74B97">
            <w:pPr>
              <w:rPr>
                <w:i/>
                <w:sz w:val="16"/>
                <w:szCs w:val="16"/>
                <w:lang w:val="uk-UA"/>
              </w:rPr>
            </w:pPr>
            <w:r w:rsidRPr="00A713FA">
              <w:rPr>
                <w:i/>
                <w:sz w:val="16"/>
                <w:szCs w:val="16"/>
                <w:lang w:val="uk-UA"/>
              </w:rPr>
              <w:t xml:space="preserve">(Посада уповноваженої особи, на яку покладено                                          (підпис/ЕП)                                          (Прізвище та ініціали)         </w:t>
            </w:r>
          </w:p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i/>
                <w:sz w:val="16"/>
                <w:szCs w:val="16"/>
                <w:lang w:val="uk-UA"/>
              </w:rPr>
              <w:t xml:space="preserve">обов'язок відкривати рахунки клієнтів)              </w:t>
            </w:r>
          </w:p>
          <w:p w:rsidR="00512520" w:rsidRPr="00A713FA" w:rsidRDefault="00512520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512520" w:rsidRPr="00A713FA">
        <w:trPr>
          <w:trHeight w:val="764"/>
        </w:trPr>
        <w:tc>
          <w:tcPr>
            <w:tcW w:w="1091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512520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  <w:p w:rsidR="00512520" w:rsidRPr="00A713FA" w:rsidRDefault="00C74B97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  <w:r w:rsidRPr="00A713FA">
              <w:rPr>
                <w:sz w:val="20"/>
                <w:szCs w:val="20"/>
                <w:lang w:val="uk-UA"/>
              </w:rPr>
              <w:t xml:space="preserve">Головний бухгалтер                                        </w:t>
            </w:r>
            <w:r w:rsidRPr="00A713FA">
              <w:rPr>
                <w:rFonts w:ascii="Arial" w:eastAsia="Arial" w:hAnsi="Arial" w:cs="Arial"/>
                <w:sz w:val="20"/>
                <w:szCs w:val="20"/>
                <w:highlight w:val="white"/>
                <w:lang w:val="uk-UA"/>
              </w:rPr>
              <w:t xml:space="preserve"> _________________________________</w:t>
            </w:r>
            <w:r w:rsidRPr="00A713FA">
              <w:rPr>
                <w:sz w:val="20"/>
                <w:szCs w:val="20"/>
                <w:lang w:val="uk-UA"/>
              </w:rPr>
              <w:t xml:space="preserve">                 _________________</w:t>
            </w:r>
          </w:p>
          <w:p w:rsidR="00512520" w:rsidRPr="00A713FA" w:rsidRDefault="00C74B97">
            <w:pPr>
              <w:tabs>
                <w:tab w:val="left" w:pos="7740"/>
              </w:tabs>
              <w:rPr>
                <w:i/>
                <w:sz w:val="16"/>
                <w:szCs w:val="16"/>
                <w:lang w:val="uk-UA"/>
              </w:rPr>
            </w:pPr>
            <w:r w:rsidRPr="00A713FA">
              <w:rPr>
                <w:sz w:val="16"/>
                <w:szCs w:val="16"/>
                <w:lang w:val="uk-UA"/>
              </w:rPr>
              <w:t>(</w:t>
            </w:r>
            <w:r w:rsidRPr="00A713FA">
              <w:rPr>
                <w:i/>
                <w:sz w:val="16"/>
                <w:szCs w:val="16"/>
                <w:lang w:val="uk-UA"/>
              </w:rPr>
              <w:t>інша уповноважена особа, яка                                                                    (Прізвище та ініціали)                                                           (підпис/ЕП)</w:t>
            </w:r>
          </w:p>
          <w:p w:rsidR="00512520" w:rsidRPr="00A713FA" w:rsidRDefault="00C74B97">
            <w:pPr>
              <w:tabs>
                <w:tab w:val="left" w:pos="7740"/>
              </w:tabs>
              <w:rPr>
                <w:b/>
                <w:sz w:val="18"/>
                <w:szCs w:val="18"/>
                <w:lang w:val="uk-UA"/>
              </w:rPr>
            </w:pPr>
            <w:r w:rsidRPr="00A713FA">
              <w:rPr>
                <w:i/>
                <w:sz w:val="16"/>
                <w:szCs w:val="16"/>
                <w:lang w:val="uk-UA"/>
              </w:rPr>
              <w:t>контролює правильність присвоєння номера рахунку</w:t>
            </w:r>
            <w:r w:rsidRPr="00A713FA">
              <w:rPr>
                <w:sz w:val="16"/>
                <w:szCs w:val="16"/>
                <w:lang w:val="uk-UA"/>
              </w:rPr>
              <w:t xml:space="preserve">) </w:t>
            </w:r>
          </w:p>
        </w:tc>
      </w:tr>
      <w:tr w:rsidR="00512520" w:rsidRPr="00A713FA">
        <w:trPr>
          <w:trHeight w:val="784"/>
        </w:trPr>
        <w:tc>
          <w:tcPr>
            <w:tcW w:w="5457" w:type="dxa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A713FA">
              <w:rPr>
                <w:sz w:val="18"/>
                <w:szCs w:val="18"/>
                <w:lang w:val="uk-UA"/>
              </w:rPr>
              <w:t>№ рахунку UA ___________________________  _______валюта</w:t>
            </w:r>
          </w:p>
          <w:p w:rsidR="00512520" w:rsidRPr="00A713FA" w:rsidRDefault="00C74B97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A713FA">
              <w:rPr>
                <w:sz w:val="18"/>
                <w:szCs w:val="18"/>
                <w:lang w:val="uk-UA"/>
              </w:rPr>
              <w:t>№ рахунку UA ___________________________  ________ валюта</w:t>
            </w:r>
          </w:p>
          <w:p w:rsidR="00512520" w:rsidRPr="00A713FA" w:rsidRDefault="00C74B97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A713FA">
              <w:rPr>
                <w:i/>
                <w:color w:val="00B050"/>
                <w:sz w:val="18"/>
                <w:szCs w:val="18"/>
                <w:lang w:val="uk-UA"/>
              </w:rPr>
              <w:t>(за  необхідності кількість рядків може бути збільшена)</w:t>
            </w:r>
          </w:p>
        </w:tc>
        <w:tc>
          <w:tcPr>
            <w:tcW w:w="5458" w:type="dxa"/>
            <w:tcBorders>
              <w:top w:val="single" w:sz="4" w:space="0" w:color="000000"/>
              <w:bottom w:val="single" w:sz="4" w:space="0" w:color="000000"/>
            </w:tcBorders>
          </w:tcPr>
          <w:p w:rsidR="00512520" w:rsidRPr="00A713FA" w:rsidRDefault="00C74B97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A713FA">
              <w:rPr>
                <w:sz w:val="18"/>
                <w:szCs w:val="18"/>
                <w:lang w:val="uk-UA"/>
              </w:rPr>
              <w:t>Дата відкриття рахунку "_____" ______________ 20____ р.</w:t>
            </w:r>
          </w:p>
          <w:p w:rsidR="00512520" w:rsidRPr="00A713FA" w:rsidRDefault="00C74B97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A713FA">
              <w:rPr>
                <w:sz w:val="18"/>
                <w:szCs w:val="18"/>
                <w:lang w:val="uk-UA"/>
              </w:rPr>
              <w:t>Дата відкриття рахунку "_____" ______________ 20____ р.</w:t>
            </w:r>
          </w:p>
        </w:tc>
      </w:tr>
    </w:tbl>
    <w:p w:rsidR="00512520" w:rsidRDefault="00512520">
      <w:pPr>
        <w:rPr>
          <w:sz w:val="22"/>
          <w:szCs w:val="22"/>
          <w:lang w:val="uk-UA"/>
        </w:rPr>
      </w:pPr>
    </w:p>
    <w:p w:rsidR="00A713FA" w:rsidRDefault="00A713FA">
      <w:pPr>
        <w:rPr>
          <w:sz w:val="22"/>
          <w:szCs w:val="22"/>
          <w:lang w:val="uk-UA"/>
        </w:rPr>
      </w:pPr>
    </w:p>
    <w:p w:rsidR="00A713FA" w:rsidRDefault="00A713FA">
      <w:pPr>
        <w:rPr>
          <w:sz w:val="22"/>
          <w:szCs w:val="22"/>
          <w:lang w:val="uk-UA"/>
        </w:rPr>
      </w:pPr>
    </w:p>
    <w:p w:rsidR="00A713FA" w:rsidRPr="00A713FA" w:rsidRDefault="00A713FA">
      <w:pPr>
        <w:rPr>
          <w:sz w:val="22"/>
          <w:szCs w:val="22"/>
          <w:lang w:val="uk-UA"/>
        </w:rPr>
      </w:pPr>
    </w:p>
    <w:tbl>
      <w:tblPr>
        <w:tblStyle w:val="affa"/>
        <w:tblW w:w="10657" w:type="dxa"/>
        <w:tblInd w:w="284" w:type="dxa"/>
        <w:tblLayout w:type="fixed"/>
        <w:tblLook w:val="0400" w:firstRow="0" w:lastRow="0" w:firstColumn="0" w:lastColumn="0" w:noHBand="0" w:noVBand="1"/>
      </w:tblPr>
      <w:tblGrid>
        <w:gridCol w:w="5129"/>
        <w:gridCol w:w="5528"/>
      </w:tblGrid>
      <w:tr w:rsidR="00512520" w:rsidRPr="001D275B" w:rsidTr="00A713FA">
        <w:tc>
          <w:tcPr>
            <w:tcW w:w="5129" w:type="dxa"/>
          </w:tcPr>
          <w:p w:rsidR="00512520" w:rsidRPr="00A713FA" w:rsidRDefault="00512520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5528" w:type="dxa"/>
          </w:tcPr>
          <w:p w:rsidR="00512520" w:rsidRPr="00A713FA" w:rsidRDefault="00C74B97">
            <w:pPr>
              <w:jc w:val="right"/>
              <w:rPr>
                <w:b/>
                <w:sz w:val="20"/>
                <w:szCs w:val="20"/>
                <w:lang w:val="uk-UA"/>
              </w:rPr>
            </w:pPr>
            <w:r w:rsidRPr="00A713FA">
              <w:rPr>
                <w:b/>
                <w:sz w:val="20"/>
                <w:szCs w:val="20"/>
                <w:lang w:val="uk-UA"/>
              </w:rPr>
              <w:t xml:space="preserve">Додаток №1 </w:t>
            </w:r>
          </w:p>
          <w:p w:rsidR="00512520" w:rsidRPr="00A713FA" w:rsidRDefault="00C74B97">
            <w:pPr>
              <w:widowControl w:val="0"/>
              <w:ind w:right="177"/>
              <w:rPr>
                <w:rFonts w:ascii="Journal" w:eastAsia="Journal" w:hAnsi="Journal" w:cs="Journal"/>
                <w:b/>
                <w:sz w:val="20"/>
                <w:szCs w:val="20"/>
                <w:lang w:val="uk-UA"/>
              </w:rPr>
            </w:pPr>
            <w:r w:rsidRPr="00A713FA">
              <w:rPr>
                <w:b/>
                <w:sz w:val="20"/>
                <w:szCs w:val="20"/>
                <w:lang w:val="uk-UA"/>
              </w:rPr>
              <w:t>до Договору  рахунку умовного зберігання (ескроу) №________________________ (Заява-Договір  про відкриття та обслуговування рахунку умовного зберігання (ескроу) для учасників ринку електричної енергії ) від __.__.20__р.</w:t>
            </w:r>
          </w:p>
          <w:p w:rsidR="00512520" w:rsidRPr="00A713FA" w:rsidRDefault="00512520">
            <w:pPr>
              <w:rPr>
                <w:b/>
                <w:sz w:val="22"/>
                <w:szCs w:val="22"/>
                <w:lang w:val="uk-UA"/>
              </w:rPr>
            </w:pPr>
          </w:p>
        </w:tc>
      </w:tr>
    </w:tbl>
    <w:p w:rsidR="00512520" w:rsidRPr="00A713FA" w:rsidRDefault="00C74B97">
      <w:pPr>
        <w:widowControl w:val="0"/>
        <w:ind w:left="4678"/>
        <w:jc w:val="right"/>
        <w:rPr>
          <w:b/>
          <w:sz w:val="22"/>
          <w:szCs w:val="22"/>
          <w:lang w:val="uk-UA"/>
        </w:rPr>
      </w:pPr>
      <w:r w:rsidRPr="00A713FA">
        <w:rPr>
          <w:b/>
          <w:sz w:val="22"/>
          <w:szCs w:val="22"/>
          <w:lang w:val="uk-UA"/>
        </w:rPr>
        <w:t>Кому: АБ «УКРГАЗБАНК»</w:t>
      </w:r>
    </w:p>
    <w:p w:rsidR="00512520" w:rsidRPr="00A713FA" w:rsidRDefault="00C74B97">
      <w:pPr>
        <w:widowControl w:val="0"/>
        <w:ind w:left="4678"/>
        <w:jc w:val="right"/>
        <w:rPr>
          <w:sz w:val="22"/>
          <w:szCs w:val="22"/>
          <w:lang w:val="uk-UA"/>
        </w:rPr>
      </w:pPr>
      <w:r w:rsidRPr="00A713FA">
        <w:rPr>
          <w:sz w:val="22"/>
          <w:szCs w:val="22"/>
          <w:lang w:val="uk-UA"/>
        </w:rPr>
        <w:t>______________________________</w:t>
      </w:r>
    </w:p>
    <w:p w:rsidR="00512520" w:rsidRPr="00A713FA" w:rsidRDefault="00C74B97">
      <w:pPr>
        <w:widowControl w:val="0"/>
        <w:ind w:left="4678"/>
        <w:jc w:val="right"/>
        <w:rPr>
          <w:sz w:val="22"/>
          <w:szCs w:val="22"/>
          <w:lang w:val="uk-UA"/>
        </w:rPr>
      </w:pPr>
      <w:r w:rsidRPr="00A713FA">
        <w:rPr>
          <w:sz w:val="22"/>
          <w:szCs w:val="22"/>
          <w:lang w:val="uk-UA"/>
        </w:rPr>
        <w:t>______________________________</w:t>
      </w:r>
    </w:p>
    <w:p w:rsidR="00512520" w:rsidRPr="00A713FA" w:rsidRDefault="00C74B97">
      <w:pPr>
        <w:widowControl w:val="0"/>
        <w:ind w:left="4678"/>
        <w:jc w:val="right"/>
        <w:rPr>
          <w:sz w:val="22"/>
          <w:szCs w:val="22"/>
          <w:lang w:val="uk-UA"/>
        </w:rPr>
      </w:pPr>
      <w:r w:rsidRPr="00A713FA">
        <w:rPr>
          <w:sz w:val="22"/>
          <w:szCs w:val="22"/>
          <w:lang w:val="uk-UA"/>
        </w:rPr>
        <w:t>______________________________</w:t>
      </w:r>
    </w:p>
    <w:p w:rsidR="00512520" w:rsidRPr="00A713FA" w:rsidRDefault="00512520">
      <w:pPr>
        <w:widowControl w:val="0"/>
        <w:ind w:firstLine="708"/>
        <w:jc w:val="both"/>
        <w:rPr>
          <w:sz w:val="22"/>
          <w:szCs w:val="22"/>
          <w:lang w:val="uk-UA"/>
        </w:rPr>
      </w:pPr>
    </w:p>
    <w:tbl>
      <w:tblPr>
        <w:tblStyle w:val="affb"/>
        <w:tblW w:w="10348" w:type="dxa"/>
        <w:tblInd w:w="709" w:type="dxa"/>
        <w:tblLayout w:type="fixed"/>
        <w:tblLook w:val="0400" w:firstRow="0" w:lastRow="0" w:firstColumn="0" w:lastColumn="0" w:noHBand="0" w:noVBand="1"/>
      </w:tblPr>
      <w:tblGrid>
        <w:gridCol w:w="3119"/>
        <w:gridCol w:w="7229"/>
      </w:tblGrid>
      <w:tr w:rsidR="00512520" w:rsidRPr="00A713FA" w:rsidTr="00A713FA">
        <w:tc>
          <w:tcPr>
            <w:tcW w:w="3119" w:type="dxa"/>
          </w:tcPr>
          <w:p w:rsidR="00512520" w:rsidRPr="00A713FA" w:rsidRDefault="00C74B97">
            <w:pPr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A713FA">
              <w:rPr>
                <w:sz w:val="22"/>
                <w:szCs w:val="22"/>
                <w:lang w:val="uk-UA"/>
              </w:rPr>
              <w:t>місто ______,  Україна</w:t>
            </w:r>
          </w:p>
        </w:tc>
        <w:tc>
          <w:tcPr>
            <w:tcW w:w="7229" w:type="dxa"/>
          </w:tcPr>
          <w:p w:rsidR="00512520" w:rsidRPr="00A713FA" w:rsidRDefault="00C74B97">
            <w:pPr>
              <w:widowControl w:val="0"/>
              <w:jc w:val="right"/>
              <w:rPr>
                <w:sz w:val="22"/>
                <w:szCs w:val="22"/>
                <w:lang w:val="uk-UA"/>
              </w:rPr>
            </w:pPr>
            <w:r w:rsidRPr="00A713FA">
              <w:rPr>
                <w:sz w:val="22"/>
                <w:szCs w:val="22"/>
                <w:lang w:val="uk-UA"/>
              </w:rPr>
              <w:t xml:space="preserve">  року</w:t>
            </w:r>
          </w:p>
        </w:tc>
      </w:tr>
    </w:tbl>
    <w:p w:rsidR="00512520" w:rsidRPr="00A713FA" w:rsidRDefault="00C74B97">
      <w:pPr>
        <w:keepNext/>
        <w:widowControl w:val="0"/>
        <w:jc w:val="center"/>
        <w:rPr>
          <w:b/>
          <w:sz w:val="22"/>
          <w:szCs w:val="22"/>
          <w:lang w:val="uk-UA"/>
        </w:rPr>
      </w:pPr>
      <w:r w:rsidRPr="00A713FA">
        <w:rPr>
          <w:b/>
          <w:sz w:val="22"/>
          <w:szCs w:val="22"/>
          <w:lang w:val="uk-UA"/>
        </w:rPr>
        <w:t>ЗАЯВА – ДОЗВІЛ</w:t>
      </w:r>
    </w:p>
    <w:tbl>
      <w:tblPr>
        <w:tblStyle w:val="affc"/>
        <w:tblW w:w="10818" w:type="dxa"/>
        <w:tblInd w:w="709" w:type="dxa"/>
        <w:tblLayout w:type="fixed"/>
        <w:tblLook w:val="0400" w:firstRow="0" w:lastRow="0" w:firstColumn="0" w:lastColumn="0" w:noHBand="0" w:noVBand="1"/>
      </w:tblPr>
      <w:tblGrid>
        <w:gridCol w:w="3045"/>
        <w:gridCol w:w="7773"/>
      </w:tblGrid>
      <w:tr w:rsidR="00512520" w:rsidRPr="00A713FA" w:rsidTr="00A713FA">
        <w:tc>
          <w:tcPr>
            <w:tcW w:w="3045" w:type="dxa"/>
          </w:tcPr>
          <w:p w:rsidR="00512520" w:rsidRPr="00A713FA" w:rsidRDefault="00512520">
            <w:pPr>
              <w:widowControl w:val="0"/>
              <w:ind w:right="-108"/>
              <w:jc w:val="both"/>
              <w:rPr>
                <w:b/>
                <w:sz w:val="22"/>
                <w:szCs w:val="22"/>
                <w:lang w:val="uk-UA"/>
              </w:rPr>
            </w:pPr>
          </w:p>
          <w:p w:rsidR="00512520" w:rsidRPr="00A713FA" w:rsidRDefault="00C74B97">
            <w:pPr>
              <w:widowControl w:val="0"/>
              <w:ind w:right="-108"/>
              <w:jc w:val="both"/>
              <w:rPr>
                <w:b/>
                <w:sz w:val="22"/>
                <w:szCs w:val="22"/>
                <w:lang w:val="uk-UA"/>
              </w:rPr>
            </w:pPr>
            <w:r w:rsidRPr="00A713FA">
              <w:rPr>
                <w:b/>
                <w:sz w:val="22"/>
                <w:szCs w:val="22"/>
                <w:lang w:val="uk-UA"/>
              </w:rPr>
              <w:t>Найменування Клієнта</w:t>
            </w:r>
          </w:p>
        </w:tc>
        <w:tc>
          <w:tcPr>
            <w:tcW w:w="7773" w:type="dxa"/>
          </w:tcPr>
          <w:p w:rsidR="00512520" w:rsidRPr="00A713FA" w:rsidRDefault="00512520">
            <w:pPr>
              <w:widowControl w:val="0"/>
              <w:jc w:val="both"/>
              <w:rPr>
                <w:sz w:val="22"/>
                <w:szCs w:val="22"/>
                <w:lang w:val="uk-UA"/>
              </w:rPr>
            </w:pPr>
          </w:p>
          <w:p w:rsidR="00512520" w:rsidRPr="00A713FA" w:rsidRDefault="00512520">
            <w:pPr>
              <w:widowControl w:val="0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512520" w:rsidRPr="00A713FA" w:rsidTr="00A713FA">
        <w:tc>
          <w:tcPr>
            <w:tcW w:w="3045" w:type="dxa"/>
          </w:tcPr>
          <w:p w:rsidR="00512520" w:rsidRPr="00A713FA" w:rsidRDefault="00512520">
            <w:pPr>
              <w:widowControl w:val="0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773" w:type="dxa"/>
          </w:tcPr>
          <w:p w:rsidR="00512520" w:rsidRPr="00A713FA" w:rsidRDefault="00C74B97">
            <w:pPr>
              <w:widowControl w:val="0"/>
              <w:jc w:val="center"/>
              <w:rPr>
                <w:i/>
                <w:sz w:val="22"/>
                <w:szCs w:val="22"/>
                <w:lang w:val="uk-UA"/>
              </w:rPr>
            </w:pPr>
            <w:r w:rsidRPr="00A713FA">
              <w:rPr>
                <w:i/>
                <w:sz w:val="20"/>
                <w:szCs w:val="20"/>
                <w:lang w:val="uk-UA"/>
              </w:rPr>
              <w:t>(повне найменування Клієнта)</w:t>
            </w:r>
          </w:p>
        </w:tc>
      </w:tr>
      <w:tr w:rsidR="00512520" w:rsidRPr="00A713FA" w:rsidTr="00A713FA">
        <w:tc>
          <w:tcPr>
            <w:tcW w:w="3045" w:type="dxa"/>
          </w:tcPr>
          <w:p w:rsidR="00512520" w:rsidRPr="00A713FA" w:rsidRDefault="00C74B97">
            <w:pPr>
              <w:widowControl w:val="0"/>
              <w:jc w:val="both"/>
              <w:rPr>
                <w:b/>
                <w:sz w:val="22"/>
                <w:szCs w:val="22"/>
                <w:lang w:val="uk-UA"/>
              </w:rPr>
            </w:pPr>
            <w:r w:rsidRPr="00A713FA">
              <w:rPr>
                <w:b/>
                <w:sz w:val="22"/>
                <w:szCs w:val="22"/>
                <w:lang w:val="uk-UA"/>
              </w:rPr>
              <w:t>Код ЄДРПОУ</w:t>
            </w:r>
          </w:p>
        </w:tc>
        <w:tc>
          <w:tcPr>
            <w:tcW w:w="7773" w:type="dxa"/>
          </w:tcPr>
          <w:p w:rsidR="00512520" w:rsidRPr="00A713FA" w:rsidRDefault="00C74B97">
            <w:pPr>
              <w:widowControl w:val="0"/>
              <w:ind w:left="-2175"/>
              <w:jc w:val="both"/>
              <w:rPr>
                <w:sz w:val="22"/>
                <w:szCs w:val="22"/>
                <w:lang w:val="uk-UA"/>
              </w:rPr>
            </w:pPr>
            <w:r w:rsidRPr="00A713FA">
              <w:rPr>
                <w:sz w:val="22"/>
                <w:szCs w:val="22"/>
                <w:lang w:val="uk-UA"/>
              </w:rPr>
              <w:t>_______</w:t>
            </w:r>
          </w:p>
        </w:tc>
      </w:tr>
      <w:tr w:rsidR="00512520" w:rsidRPr="00A713FA" w:rsidTr="00A713FA">
        <w:tc>
          <w:tcPr>
            <w:tcW w:w="3045" w:type="dxa"/>
          </w:tcPr>
          <w:p w:rsidR="00512520" w:rsidRPr="00A713FA" w:rsidRDefault="00C74B97">
            <w:pPr>
              <w:widowControl w:val="0"/>
              <w:jc w:val="both"/>
              <w:rPr>
                <w:b/>
                <w:sz w:val="22"/>
                <w:szCs w:val="22"/>
                <w:lang w:val="uk-UA"/>
              </w:rPr>
            </w:pPr>
            <w:r w:rsidRPr="00A713FA">
              <w:rPr>
                <w:b/>
                <w:sz w:val="22"/>
                <w:szCs w:val="22"/>
                <w:lang w:val="uk-UA"/>
              </w:rPr>
              <w:t>№ рахунку умовного зберігання (ескроу) для здійснення операцій згідно Закону України «Про ринок електричної енергії»</w:t>
            </w:r>
          </w:p>
        </w:tc>
        <w:tc>
          <w:tcPr>
            <w:tcW w:w="7773" w:type="dxa"/>
          </w:tcPr>
          <w:p w:rsidR="00512520" w:rsidRPr="00A713FA" w:rsidRDefault="00512520">
            <w:pPr>
              <w:widowControl w:val="0"/>
              <w:ind w:left="-2175"/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:rsidR="00512520" w:rsidRPr="00A713FA" w:rsidRDefault="00512520">
      <w:pPr>
        <w:widowControl w:val="0"/>
        <w:jc w:val="both"/>
        <w:rPr>
          <w:sz w:val="22"/>
          <w:szCs w:val="22"/>
          <w:lang w:val="uk-UA"/>
        </w:rPr>
      </w:pPr>
    </w:p>
    <w:p w:rsidR="00512520" w:rsidRPr="00A713FA" w:rsidRDefault="00512520">
      <w:pPr>
        <w:widowControl w:val="0"/>
        <w:ind w:left="426" w:right="227" w:firstLine="708"/>
        <w:jc w:val="both"/>
        <w:rPr>
          <w:b/>
          <w:sz w:val="22"/>
          <w:szCs w:val="22"/>
          <w:lang w:val="uk-UA"/>
        </w:rPr>
      </w:pPr>
    </w:p>
    <w:p w:rsidR="00512520" w:rsidRPr="00A713FA" w:rsidRDefault="00C74B97" w:rsidP="00A713FA">
      <w:pPr>
        <w:widowControl w:val="0"/>
        <w:ind w:left="851" w:right="227" w:firstLine="567"/>
        <w:jc w:val="both"/>
        <w:rPr>
          <w:sz w:val="22"/>
          <w:szCs w:val="22"/>
          <w:lang w:val="uk-UA"/>
        </w:rPr>
      </w:pPr>
      <w:r w:rsidRPr="00A713FA">
        <w:rPr>
          <w:sz w:val="22"/>
          <w:szCs w:val="22"/>
          <w:lang w:val="uk-UA"/>
        </w:rPr>
        <w:t>З метою забезпечення розрахунків за рахунком умовного зберігання (ескроу) №____________, відкритим в АБ «УКРГАЗБАНК», код банку 320478, (далі – Рахунок ескроу), відповідно до Закону України «Про ринок електричної енергії» та</w:t>
      </w:r>
      <w:r w:rsidRPr="00A713FA">
        <w:rPr>
          <w:sz w:val="20"/>
          <w:szCs w:val="20"/>
          <w:lang w:val="uk-UA"/>
        </w:rPr>
        <w:t xml:space="preserve"> </w:t>
      </w:r>
      <w:r w:rsidRPr="00A713FA">
        <w:rPr>
          <w:b/>
          <w:i/>
          <w:color w:val="008000"/>
          <w:sz w:val="18"/>
          <w:szCs w:val="18"/>
          <w:lang w:val="uk-UA"/>
        </w:rPr>
        <w:t>&lt;</w:t>
      </w:r>
      <w:r w:rsidRPr="00A713FA">
        <w:rPr>
          <w:i/>
          <w:color w:val="008000"/>
          <w:sz w:val="18"/>
          <w:szCs w:val="18"/>
          <w:lang w:val="uk-UA"/>
        </w:rPr>
        <w:t>зазначити нормативний документ, що регулює проведення операцій на ринку/аукціоні, наприклад: Правил ринку «на добу наперед» та внутрішньодобового ринку, затверджених постановою Національної комісії, що здійснює державне регулювання у сферах енергетики та комунальних послуг, від 14 березня 2018 року № 308</w:t>
      </w:r>
      <w:r w:rsidRPr="00A713FA">
        <w:rPr>
          <w:sz w:val="22"/>
          <w:szCs w:val="22"/>
          <w:lang w:val="uk-UA"/>
        </w:rPr>
        <w:t xml:space="preserve"> (далі - Правила), в межах та на умовах, визначеними Договором рахунку умовного зберігання (ескроу) №________________________ (Заява-Договір  про відкриття та обслуговування рахунку умовного зберігання (ескроу) для учасників ринку електричної енергії) від __.__.20__р. (далі – Заява-Договір), договором АБ «УКРГАЗБАНК» з  </w:t>
      </w:r>
      <w:r w:rsidRPr="00A713FA">
        <w:rPr>
          <w:b/>
          <w:i/>
          <w:color w:val="008000"/>
          <w:sz w:val="18"/>
          <w:szCs w:val="18"/>
          <w:lang w:val="uk-UA"/>
        </w:rPr>
        <w:t>&lt;</w:t>
      </w:r>
      <w:r w:rsidRPr="00A713FA">
        <w:rPr>
          <w:i/>
          <w:color w:val="008000"/>
          <w:sz w:val="18"/>
          <w:szCs w:val="18"/>
          <w:lang w:val="uk-UA"/>
        </w:rPr>
        <w:t xml:space="preserve">зазначити </w:t>
      </w:r>
      <w:r w:rsidRPr="00A713FA">
        <w:rPr>
          <w:b/>
          <w:i/>
          <w:color w:val="008000"/>
          <w:sz w:val="18"/>
          <w:szCs w:val="18"/>
          <w:lang w:val="uk-UA"/>
        </w:rPr>
        <w:t>Бенефіціара</w:t>
      </w:r>
      <w:r w:rsidRPr="00A713FA">
        <w:rPr>
          <w:i/>
          <w:color w:val="008000"/>
          <w:sz w:val="18"/>
          <w:szCs w:val="18"/>
          <w:lang w:val="uk-UA"/>
        </w:rPr>
        <w:t>, наприклад</w:t>
      </w:r>
      <w:r w:rsidRPr="00A713FA">
        <w:rPr>
          <w:b/>
          <w:i/>
          <w:color w:val="008000"/>
          <w:sz w:val="18"/>
          <w:szCs w:val="18"/>
          <w:lang w:val="uk-UA"/>
        </w:rPr>
        <w:t xml:space="preserve">: </w:t>
      </w:r>
      <w:r w:rsidRPr="00A713FA">
        <w:rPr>
          <w:i/>
          <w:color w:val="00B050"/>
          <w:sz w:val="20"/>
          <w:szCs w:val="20"/>
          <w:lang w:val="uk-UA"/>
        </w:rPr>
        <w:t xml:space="preserve">АТ </w:t>
      </w:r>
      <w:r w:rsidRPr="00A713FA">
        <w:rPr>
          <w:b/>
          <w:i/>
          <w:color w:val="00B050"/>
          <w:sz w:val="20"/>
          <w:szCs w:val="20"/>
          <w:lang w:val="uk-UA"/>
        </w:rPr>
        <w:t>«</w:t>
      </w:r>
      <w:r w:rsidRPr="00A713FA">
        <w:rPr>
          <w:i/>
          <w:color w:val="00B050"/>
          <w:sz w:val="20"/>
          <w:szCs w:val="20"/>
          <w:lang w:val="uk-UA"/>
        </w:rPr>
        <w:t>Оператор ринку</w:t>
      </w:r>
      <w:r w:rsidRPr="00A713FA">
        <w:rPr>
          <w:b/>
          <w:i/>
          <w:color w:val="00B050"/>
          <w:sz w:val="20"/>
          <w:szCs w:val="20"/>
          <w:lang w:val="uk-UA"/>
        </w:rPr>
        <w:t>»</w:t>
      </w:r>
      <w:r w:rsidRPr="00A713FA">
        <w:rPr>
          <w:b/>
          <w:i/>
          <w:color w:val="008000"/>
          <w:sz w:val="18"/>
          <w:szCs w:val="18"/>
          <w:lang w:val="uk-UA"/>
        </w:rPr>
        <w:t xml:space="preserve"> &gt;</w:t>
      </w:r>
      <w:r w:rsidRPr="00A713FA">
        <w:rPr>
          <w:sz w:val="22"/>
          <w:szCs w:val="22"/>
          <w:lang w:val="uk-UA"/>
        </w:rPr>
        <w:t xml:space="preserve"> (далі - </w:t>
      </w:r>
      <w:r w:rsidRPr="00A713FA">
        <w:rPr>
          <w:b/>
          <w:sz w:val="22"/>
          <w:szCs w:val="22"/>
          <w:lang w:val="uk-UA"/>
        </w:rPr>
        <w:t>Бенефіціар</w:t>
      </w:r>
      <w:r w:rsidRPr="00A713FA">
        <w:rPr>
          <w:sz w:val="22"/>
          <w:szCs w:val="22"/>
          <w:lang w:val="uk-UA"/>
        </w:rPr>
        <w:t xml:space="preserve">), нормативними документами Національної комісії, що здійснює державне регулювання у сферах енергетики та комунальних послуг (далі – </w:t>
      </w:r>
      <w:r w:rsidRPr="00A713FA">
        <w:rPr>
          <w:b/>
          <w:sz w:val="22"/>
          <w:szCs w:val="22"/>
          <w:lang w:val="uk-UA"/>
        </w:rPr>
        <w:t>Регулятор</w:t>
      </w:r>
      <w:r w:rsidRPr="00A713FA">
        <w:rPr>
          <w:sz w:val="22"/>
          <w:szCs w:val="22"/>
          <w:lang w:val="uk-UA"/>
        </w:rPr>
        <w:t xml:space="preserve">) та/або </w:t>
      </w:r>
      <w:r w:rsidRPr="00A713FA">
        <w:rPr>
          <w:color w:val="000000"/>
          <w:sz w:val="22"/>
          <w:szCs w:val="22"/>
          <w:lang w:val="uk-UA"/>
        </w:rPr>
        <w:t>Бенефіціара</w:t>
      </w:r>
      <w:r w:rsidRPr="00A713FA">
        <w:rPr>
          <w:sz w:val="22"/>
          <w:szCs w:val="22"/>
          <w:lang w:val="uk-UA"/>
        </w:rPr>
        <w:t>, надаю дозвіл АБ «УКРГАЗБАНК» на розкриття банківської таємниці Бенефіціару за Рахунком ескроу.</w:t>
      </w:r>
    </w:p>
    <w:p w:rsidR="00512520" w:rsidRPr="00A713FA" w:rsidRDefault="00C74B97" w:rsidP="00A713FA">
      <w:pPr>
        <w:widowControl w:val="0"/>
        <w:ind w:left="851" w:right="227" w:firstLine="567"/>
        <w:jc w:val="both"/>
        <w:rPr>
          <w:sz w:val="22"/>
          <w:szCs w:val="22"/>
          <w:lang w:val="uk-UA"/>
        </w:rPr>
      </w:pPr>
      <w:r w:rsidRPr="00A713FA">
        <w:rPr>
          <w:sz w:val="22"/>
          <w:szCs w:val="22"/>
          <w:lang w:val="uk-UA"/>
        </w:rPr>
        <w:t>Для цього доручаю АБ «УКРГАЗБАНК» (надалі також – Банк) та надаю йому право на:</w:t>
      </w:r>
    </w:p>
    <w:p w:rsidR="00512520" w:rsidRPr="00A713FA" w:rsidRDefault="00C74B97" w:rsidP="00A713FA">
      <w:pPr>
        <w:widowControl w:val="0"/>
        <w:numPr>
          <w:ilvl w:val="0"/>
          <w:numId w:val="6"/>
        </w:numPr>
        <w:tabs>
          <w:tab w:val="left" w:pos="851"/>
        </w:tabs>
        <w:ind w:left="851" w:right="227" w:firstLine="567"/>
        <w:jc w:val="both"/>
        <w:rPr>
          <w:sz w:val="22"/>
          <w:szCs w:val="22"/>
          <w:lang w:val="uk-UA"/>
        </w:rPr>
      </w:pPr>
      <w:r w:rsidRPr="00A713FA">
        <w:rPr>
          <w:color w:val="000000"/>
          <w:sz w:val="22"/>
          <w:szCs w:val="22"/>
          <w:lang w:val="uk-UA"/>
        </w:rPr>
        <w:t>надання Бенефіціару інформації щодо Рахунку ескроу</w:t>
      </w:r>
      <w:r w:rsidRPr="00A713FA">
        <w:rPr>
          <w:sz w:val="22"/>
          <w:szCs w:val="22"/>
          <w:lang w:val="uk-UA"/>
        </w:rPr>
        <w:t>, каналами зв‘язку, визначеними Заявою-Договором, договором Банку з Бенефіціаром, нормативними документами Регулятора та/або Бенефіціара;</w:t>
      </w:r>
    </w:p>
    <w:p w:rsidR="00512520" w:rsidRPr="00A713FA" w:rsidRDefault="00C74B97" w:rsidP="00A713FA">
      <w:pPr>
        <w:widowControl w:val="0"/>
        <w:numPr>
          <w:ilvl w:val="0"/>
          <w:numId w:val="6"/>
        </w:numPr>
        <w:tabs>
          <w:tab w:val="left" w:pos="851"/>
        </w:tabs>
        <w:ind w:left="851" w:right="227" w:firstLine="567"/>
        <w:jc w:val="both"/>
        <w:rPr>
          <w:sz w:val="22"/>
          <w:szCs w:val="22"/>
          <w:lang w:val="uk-UA"/>
        </w:rPr>
      </w:pPr>
      <w:r w:rsidRPr="00A713FA">
        <w:rPr>
          <w:sz w:val="22"/>
          <w:szCs w:val="22"/>
          <w:lang w:val="uk-UA"/>
        </w:rPr>
        <w:t>надання Бенефіціару доступу до Рахунку ескроу засобами Системи в обсязі, на умовах та в спосіб, передбачений Заявою-Договором, договором Банку з Бенефіціаром, нормативними документами Регулятора та/або Бенефіціара, в тому числі доступ до перегляду Рахунку ескроу Клієнта в будь-який час без обмежень та право отримувати будь-яку іншу інформацію щодо Рахунку ескроу для належного виконання ним своїх зобов’язань відповідно до вимог Правил;</w:t>
      </w:r>
    </w:p>
    <w:p w:rsidR="00512520" w:rsidRPr="00A713FA" w:rsidRDefault="00C74B97" w:rsidP="00A713FA">
      <w:pPr>
        <w:widowControl w:val="0"/>
        <w:numPr>
          <w:ilvl w:val="0"/>
          <w:numId w:val="6"/>
        </w:numPr>
        <w:tabs>
          <w:tab w:val="left" w:pos="851"/>
        </w:tabs>
        <w:ind w:left="851" w:right="227" w:firstLine="567"/>
        <w:jc w:val="both"/>
        <w:rPr>
          <w:color w:val="000000"/>
          <w:sz w:val="22"/>
          <w:szCs w:val="22"/>
          <w:lang w:val="uk-UA"/>
        </w:rPr>
      </w:pPr>
      <w:r w:rsidRPr="00A713FA">
        <w:rPr>
          <w:color w:val="000000"/>
          <w:sz w:val="22"/>
          <w:szCs w:val="22"/>
          <w:lang w:val="uk-UA"/>
        </w:rPr>
        <w:t>надання Бенефіціару можливості створення та подання до Банку інформації та Платіжних інструкцій (чи інших Платіжних інструментів у визначений законодавством спосіб), необхідних для ініціювання операцій за Рахунком ескроу;</w:t>
      </w:r>
    </w:p>
    <w:p w:rsidR="00512520" w:rsidRPr="00A713FA" w:rsidRDefault="00C74B97" w:rsidP="00A713FA">
      <w:pPr>
        <w:widowControl w:val="0"/>
        <w:numPr>
          <w:ilvl w:val="0"/>
          <w:numId w:val="6"/>
        </w:numPr>
        <w:tabs>
          <w:tab w:val="left" w:pos="851"/>
        </w:tabs>
        <w:ind w:left="851" w:right="227" w:firstLine="567"/>
        <w:jc w:val="both"/>
        <w:rPr>
          <w:color w:val="000000"/>
          <w:sz w:val="22"/>
          <w:szCs w:val="22"/>
          <w:lang w:val="uk-UA"/>
        </w:rPr>
      </w:pPr>
      <w:r w:rsidRPr="00A713FA">
        <w:rPr>
          <w:color w:val="000000"/>
          <w:sz w:val="22"/>
          <w:szCs w:val="22"/>
          <w:lang w:val="uk-UA"/>
        </w:rPr>
        <w:t>надання Бенефіціару інформації про рух коштів та залишки коштів по Рахунку ескроу;</w:t>
      </w:r>
    </w:p>
    <w:p w:rsidR="00512520" w:rsidRPr="00A713FA" w:rsidRDefault="00C74B97" w:rsidP="00A713FA">
      <w:pPr>
        <w:widowControl w:val="0"/>
        <w:numPr>
          <w:ilvl w:val="0"/>
          <w:numId w:val="6"/>
        </w:numPr>
        <w:tabs>
          <w:tab w:val="left" w:pos="851"/>
        </w:tabs>
        <w:ind w:left="851" w:right="227" w:firstLine="567"/>
        <w:jc w:val="both"/>
        <w:rPr>
          <w:color w:val="000000"/>
          <w:sz w:val="22"/>
          <w:szCs w:val="22"/>
          <w:lang w:val="uk-UA"/>
        </w:rPr>
      </w:pPr>
      <w:r w:rsidRPr="00A713FA">
        <w:rPr>
          <w:sz w:val="22"/>
          <w:szCs w:val="22"/>
          <w:lang w:val="uk-UA"/>
        </w:rPr>
        <w:t>надання інформації таємниці щодо Рахунків ескроу, у випадках та обсягах, необхідних для проведення перевірок діяльності</w:t>
      </w:r>
      <w:r w:rsidRPr="00A713FA">
        <w:rPr>
          <w:sz w:val="22"/>
          <w:szCs w:val="22"/>
          <w:highlight w:val="white"/>
          <w:lang w:val="uk-UA"/>
        </w:rPr>
        <w:t xml:space="preserve"> на ринку електричної енергії, </w:t>
      </w:r>
      <w:r w:rsidRPr="00A713FA">
        <w:rPr>
          <w:sz w:val="22"/>
          <w:szCs w:val="22"/>
          <w:lang w:val="uk-UA"/>
        </w:rPr>
        <w:t xml:space="preserve">за запитами Бенефіціара, Регулятора, аудитора, </w:t>
      </w:r>
      <w:r w:rsidRPr="00A713FA">
        <w:rPr>
          <w:sz w:val="22"/>
          <w:szCs w:val="22"/>
          <w:highlight w:val="white"/>
          <w:lang w:val="uk-UA"/>
        </w:rPr>
        <w:t xml:space="preserve">в тому числі для надання інформації суб’єктам господарювання або їх уповноваженим особам, на яких згідно </w:t>
      </w:r>
      <w:r w:rsidRPr="00A713FA">
        <w:rPr>
          <w:color w:val="000000"/>
          <w:sz w:val="22"/>
          <w:szCs w:val="22"/>
          <w:lang w:val="uk-UA"/>
        </w:rPr>
        <w:t>вимог законодавства та нормативних документів Регулятора</w:t>
      </w:r>
      <w:r w:rsidRPr="00A713FA">
        <w:rPr>
          <w:sz w:val="22"/>
          <w:szCs w:val="22"/>
          <w:highlight w:val="white"/>
          <w:lang w:val="uk-UA"/>
        </w:rPr>
        <w:t xml:space="preserve"> покладаються певні функції чи обов’язки.</w:t>
      </w:r>
    </w:p>
    <w:p w:rsidR="00512520" w:rsidRPr="00A713FA" w:rsidRDefault="00512520" w:rsidP="00A713FA">
      <w:pPr>
        <w:widowControl w:val="0"/>
        <w:tabs>
          <w:tab w:val="left" w:pos="851"/>
        </w:tabs>
        <w:ind w:left="851" w:right="227"/>
        <w:jc w:val="both"/>
        <w:rPr>
          <w:sz w:val="22"/>
          <w:szCs w:val="22"/>
          <w:lang w:val="uk-UA"/>
        </w:rPr>
      </w:pPr>
    </w:p>
    <w:p w:rsidR="00512520" w:rsidRPr="00A713FA" w:rsidRDefault="00C74B97" w:rsidP="00A713FA">
      <w:pPr>
        <w:widowControl w:val="0"/>
        <w:ind w:left="851" w:right="227"/>
        <w:jc w:val="both"/>
        <w:rPr>
          <w:sz w:val="22"/>
          <w:szCs w:val="22"/>
          <w:lang w:val="uk-UA"/>
        </w:rPr>
      </w:pPr>
      <w:r w:rsidRPr="00A713FA">
        <w:rPr>
          <w:sz w:val="22"/>
          <w:szCs w:val="22"/>
          <w:lang w:val="uk-UA"/>
        </w:rPr>
        <w:t>Підтверджую та визнаю, що:</w:t>
      </w:r>
    </w:p>
    <w:p w:rsidR="00512520" w:rsidRPr="00A713FA" w:rsidRDefault="00C74B97" w:rsidP="00A713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851" w:firstLine="567"/>
        <w:jc w:val="both"/>
        <w:rPr>
          <w:color w:val="000000"/>
          <w:sz w:val="22"/>
          <w:szCs w:val="22"/>
          <w:lang w:val="uk-UA"/>
        </w:rPr>
      </w:pPr>
      <w:r w:rsidRPr="00A713FA">
        <w:rPr>
          <w:color w:val="000000"/>
          <w:sz w:val="22"/>
          <w:szCs w:val="22"/>
          <w:lang w:val="uk-UA"/>
        </w:rPr>
        <w:t xml:space="preserve">Право розпорядження Рахунком ескроу здійснюється уповноваженими особами Бенефіціара, зазначеними в Переліку осіб, яким надано право розпорядження рахунками (Рахунки умовного зберігання </w:t>
      </w:r>
      <w:r w:rsidRPr="00A713FA">
        <w:rPr>
          <w:color w:val="000000"/>
          <w:sz w:val="22"/>
          <w:szCs w:val="22"/>
          <w:lang w:val="uk-UA"/>
        </w:rPr>
        <w:lastRenderedPageBreak/>
        <w:t>(Рахунки ескроу), наданому Бенефіціаром (або такого, що буде наданий в майбутньому), та не потребує додаткового погодження Клієнтом.</w:t>
      </w:r>
    </w:p>
    <w:p w:rsidR="00A713FA" w:rsidRDefault="00C74B97" w:rsidP="00B563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851" w:firstLine="567"/>
        <w:jc w:val="both"/>
        <w:rPr>
          <w:color w:val="000000"/>
          <w:sz w:val="22"/>
          <w:szCs w:val="22"/>
          <w:lang w:val="uk-UA"/>
        </w:rPr>
      </w:pPr>
      <w:r w:rsidRPr="00A713FA">
        <w:rPr>
          <w:color w:val="000000"/>
          <w:sz w:val="22"/>
          <w:szCs w:val="22"/>
          <w:lang w:val="uk-UA"/>
        </w:rPr>
        <w:t xml:space="preserve">Доступ до Рахунку ескроу та право розпорядження коштами при здійсненні операцій за Рахунком ескроу надається Банком Бенефіціару на підставі Заявки про підключення (внесення змін)/відключення Системи Банком, наданої Бенефіціаром до Банку та актуальної станом на дату відкриття Рахунку ескроу,  а також тих, що будуть надані  Бенефіціаром в майбутньому. </w:t>
      </w:r>
    </w:p>
    <w:p w:rsidR="00A713FA" w:rsidRDefault="00A713FA" w:rsidP="00A713FA">
      <w:pPr>
        <w:pBdr>
          <w:top w:val="nil"/>
          <w:left w:val="nil"/>
          <w:bottom w:val="nil"/>
          <w:right w:val="nil"/>
          <w:between w:val="nil"/>
        </w:pBdr>
        <w:ind w:left="1418"/>
        <w:jc w:val="both"/>
        <w:rPr>
          <w:color w:val="000000"/>
          <w:sz w:val="22"/>
          <w:szCs w:val="22"/>
          <w:lang w:val="uk-UA"/>
        </w:rPr>
      </w:pPr>
    </w:p>
    <w:p w:rsidR="00A713FA" w:rsidRPr="00A713FA" w:rsidRDefault="00A713FA" w:rsidP="00A713FA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color w:val="000000"/>
          <w:sz w:val="22"/>
          <w:szCs w:val="22"/>
          <w:lang w:val="uk-UA"/>
        </w:rPr>
      </w:pPr>
      <w:r w:rsidRPr="00A713FA">
        <w:rPr>
          <w:color w:val="000000"/>
          <w:sz w:val="22"/>
          <w:szCs w:val="22"/>
          <w:lang w:val="uk-UA"/>
        </w:rPr>
        <w:t>«______»_________________ 20____ р.</w:t>
      </w:r>
    </w:p>
    <w:p w:rsidR="00A713FA" w:rsidRPr="00A713FA" w:rsidRDefault="00A713FA" w:rsidP="00A713F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  <w:lang w:val="uk-UA"/>
        </w:rPr>
      </w:pPr>
    </w:p>
    <w:p w:rsidR="00512520" w:rsidRPr="00A713FA" w:rsidRDefault="00512520">
      <w:pPr>
        <w:widowControl w:val="0"/>
        <w:ind w:hanging="360"/>
        <w:jc w:val="both"/>
        <w:rPr>
          <w:sz w:val="22"/>
          <w:szCs w:val="22"/>
          <w:lang w:val="uk-UA"/>
        </w:rPr>
      </w:pPr>
    </w:p>
    <w:tbl>
      <w:tblPr>
        <w:tblStyle w:val="affe"/>
        <w:tblW w:w="9781" w:type="dxa"/>
        <w:tblInd w:w="311" w:type="dxa"/>
        <w:tblLayout w:type="fixed"/>
        <w:tblLook w:val="0400" w:firstRow="0" w:lastRow="0" w:firstColumn="0" w:lastColumn="0" w:noHBand="0" w:noVBand="1"/>
      </w:tblPr>
      <w:tblGrid>
        <w:gridCol w:w="3403"/>
        <w:gridCol w:w="283"/>
        <w:gridCol w:w="2693"/>
        <w:gridCol w:w="567"/>
        <w:gridCol w:w="2835"/>
      </w:tblGrid>
      <w:tr w:rsidR="00512520" w:rsidRPr="00A713FA">
        <w:trPr>
          <w:cantSplit/>
        </w:trPr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12520" w:rsidRPr="00A713FA" w:rsidRDefault="00512520">
            <w:pPr>
              <w:widowControl w:val="0"/>
              <w:ind w:left="-108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83" w:type="dxa"/>
            <w:vMerge w:val="restart"/>
          </w:tcPr>
          <w:p w:rsidR="00512520" w:rsidRPr="00A713FA" w:rsidRDefault="00512520">
            <w:pPr>
              <w:widowControl w:val="0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12520" w:rsidRPr="00A713FA" w:rsidRDefault="00512520">
            <w:pPr>
              <w:widowControl w:val="0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Merge w:val="restart"/>
          </w:tcPr>
          <w:p w:rsidR="00512520" w:rsidRPr="00A713FA" w:rsidRDefault="00C74B97">
            <w:pPr>
              <w:widowControl w:val="0"/>
              <w:jc w:val="both"/>
              <w:rPr>
                <w:sz w:val="22"/>
                <w:szCs w:val="22"/>
                <w:lang w:val="uk-UA"/>
              </w:rPr>
            </w:pPr>
            <w:r w:rsidRPr="00A713FA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12520" w:rsidRPr="00A713FA" w:rsidRDefault="00512520">
            <w:pPr>
              <w:widowControl w:val="0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512520" w:rsidRPr="00A713FA">
        <w:trPr>
          <w:cantSplit/>
          <w:trHeight w:val="81"/>
        </w:trPr>
        <w:tc>
          <w:tcPr>
            <w:tcW w:w="340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12520" w:rsidRPr="00A713FA" w:rsidRDefault="00C74B97">
            <w:pPr>
              <w:widowControl w:val="0"/>
              <w:ind w:left="-108"/>
              <w:jc w:val="center"/>
              <w:rPr>
                <w:i/>
                <w:sz w:val="22"/>
                <w:szCs w:val="22"/>
                <w:lang w:val="uk-UA"/>
              </w:rPr>
            </w:pPr>
            <w:r w:rsidRPr="00A713FA">
              <w:rPr>
                <w:i/>
                <w:sz w:val="22"/>
                <w:szCs w:val="22"/>
                <w:lang w:val="uk-UA"/>
              </w:rPr>
              <w:t>(Посада)</w:t>
            </w:r>
          </w:p>
        </w:tc>
        <w:tc>
          <w:tcPr>
            <w:tcW w:w="283" w:type="dxa"/>
            <w:vMerge/>
          </w:tcPr>
          <w:p w:rsidR="00512520" w:rsidRPr="00A713FA" w:rsidRDefault="00512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12520" w:rsidRPr="00A713FA" w:rsidRDefault="00C74B97">
            <w:pPr>
              <w:widowControl w:val="0"/>
              <w:jc w:val="center"/>
              <w:rPr>
                <w:i/>
                <w:sz w:val="22"/>
                <w:szCs w:val="22"/>
                <w:lang w:val="uk-UA"/>
              </w:rPr>
            </w:pPr>
            <w:r w:rsidRPr="00A713FA">
              <w:rPr>
                <w:i/>
                <w:sz w:val="22"/>
                <w:szCs w:val="22"/>
                <w:lang w:val="uk-UA"/>
              </w:rPr>
              <w:t>(</w:t>
            </w:r>
            <w:r w:rsidRPr="00A713FA">
              <w:rPr>
                <w:i/>
                <w:sz w:val="16"/>
                <w:szCs w:val="16"/>
                <w:lang w:val="uk-UA"/>
              </w:rPr>
              <w:t>підпис/ЕП</w:t>
            </w:r>
            <w:r w:rsidRPr="00A713FA">
              <w:rPr>
                <w:i/>
                <w:sz w:val="22"/>
                <w:szCs w:val="22"/>
                <w:lang w:val="uk-UA"/>
              </w:rPr>
              <w:t>)</w:t>
            </w:r>
          </w:p>
        </w:tc>
        <w:tc>
          <w:tcPr>
            <w:tcW w:w="567" w:type="dxa"/>
            <w:vMerge/>
          </w:tcPr>
          <w:p w:rsidR="00512520" w:rsidRPr="00A713FA" w:rsidRDefault="00512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12520" w:rsidRPr="00A713FA" w:rsidRDefault="00C74B97">
            <w:pPr>
              <w:widowControl w:val="0"/>
              <w:jc w:val="center"/>
              <w:rPr>
                <w:i/>
                <w:sz w:val="22"/>
                <w:szCs w:val="22"/>
                <w:lang w:val="uk-UA"/>
              </w:rPr>
            </w:pPr>
            <w:r w:rsidRPr="00A713FA">
              <w:rPr>
                <w:i/>
                <w:sz w:val="22"/>
                <w:szCs w:val="22"/>
                <w:lang w:val="uk-UA"/>
              </w:rPr>
              <w:t>(Прізвище та ініціали)</w:t>
            </w:r>
          </w:p>
        </w:tc>
      </w:tr>
    </w:tbl>
    <w:p w:rsidR="00512520" w:rsidRPr="00A713FA" w:rsidRDefault="00C74B97">
      <w:pPr>
        <w:widowControl w:val="0"/>
        <w:pBdr>
          <w:bottom w:val="single" w:sz="12" w:space="1" w:color="000000"/>
        </w:pBdr>
        <w:ind w:left="-142" w:firstLine="3686"/>
        <w:jc w:val="both"/>
        <w:rPr>
          <w:i/>
          <w:sz w:val="22"/>
          <w:szCs w:val="22"/>
          <w:lang w:val="uk-UA"/>
        </w:rPr>
      </w:pPr>
      <w:r w:rsidRPr="00A713FA">
        <w:rPr>
          <w:i/>
          <w:sz w:val="22"/>
          <w:szCs w:val="22"/>
          <w:lang w:val="uk-UA"/>
        </w:rPr>
        <w:t>М.П. (за наявності)</w:t>
      </w:r>
    </w:p>
    <w:p w:rsidR="00512520" w:rsidRPr="00A713FA" w:rsidRDefault="00C74B97">
      <w:pPr>
        <w:widowControl w:val="0"/>
        <w:pBdr>
          <w:bottom w:val="single" w:sz="12" w:space="1" w:color="000000"/>
        </w:pBdr>
        <w:ind w:left="-142"/>
        <w:rPr>
          <w:i/>
          <w:sz w:val="22"/>
          <w:szCs w:val="22"/>
          <w:lang w:val="uk-UA"/>
        </w:rPr>
      </w:pPr>
      <w:r w:rsidRPr="00A713FA">
        <w:rPr>
          <w:i/>
          <w:sz w:val="22"/>
          <w:szCs w:val="22"/>
          <w:lang w:val="uk-UA"/>
        </w:rPr>
        <w:t xml:space="preserve"> </w:t>
      </w:r>
    </w:p>
    <w:p w:rsidR="00512520" w:rsidRPr="00A713FA" w:rsidRDefault="00512520">
      <w:pPr>
        <w:widowControl w:val="0"/>
        <w:pBdr>
          <w:bottom w:val="single" w:sz="12" w:space="1" w:color="000000"/>
        </w:pBdr>
        <w:ind w:left="-142"/>
        <w:jc w:val="both"/>
        <w:rPr>
          <w:i/>
          <w:sz w:val="22"/>
          <w:szCs w:val="22"/>
          <w:lang w:val="uk-UA"/>
        </w:rPr>
      </w:pPr>
    </w:p>
    <w:p w:rsidR="00512520" w:rsidRPr="00A713FA" w:rsidRDefault="00512520">
      <w:pPr>
        <w:widowControl w:val="0"/>
        <w:pBdr>
          <w:bottom w:val="single" w:sz="12" w:space="1" w:color="000000"/>
        </w:pBdr>
        <w:ind w:left="-142"/>
        <w:jc w:val="both"/>
        <w:rPr>
          <w:i/>
          <w:sz w:val="22"/>
          <w:szCs w:val="22"/>
          <w:lang w:val="uk-UA"/>
        </w:rPr>
      </w:pPr>
    </w:p>
    <w:p w:rsidR="00512520" w:rsidRPr="00A713FA" w:rsidRDefault="00512520">
      <w:pPr>
        <w:widowControl w:val="0"/>
        <w:pBdr>
          <w:bottom w:val="single" w:sz="12" w:space="1" w:color="000000"/>
        </w:pBdr>
        <w:ind w:left="-142"/>
        <w:jc w:val="both"/>
        <w:rPr>
          <w:i/>
          <w:sz w:val="22"/>
          <w:szCs w:val="22"/>
          <w:lang w:val="uk-UA"/>
        </w:rPr>
      </w:pPr>
    </w:p>
    <w:p w:rsidR="00512520" w:rsidRPr="00A713FA" w:rsidRDefault="00C74B97">
      <w:pPr>
        <w:keepNext/>
        <w:widowControl w:val="0"/>
        <w:jc w:val="center"/>
        <w:rPr>
          <w:sz w:val="22"/>
          <w:szCs w:val="22"/>
          <w:lang w:val="uk-UA"/>
        </w:rPr>
      </w:pPr>
      <w:r w:rsidRPr="00A713FA">
        <w:rPr>
          <w:sz w:val="22"/>
          <w:szCs w:val="22"/>
          <w:lang w:val="uk-UA"/>
        </w:rPr>
        <w:t>ВІДМІТКИ БАНКУ</w:t>
      </w:r>
    </w:p>
    <w:p w:rsidR="00512520" w:rsidRDefault="00C74B97" w:rsidP="00A713FA">
      <w:pPr>
        <w:ind w:left="426"/>
        <w:rPr>
          <w:sz w:val="22"/>
          <w:szCs w:val="22"/>
          <w:lang w:val="uk-UA"/>
        </w:rPr>
      </w:pPr>
      <w:r w:rsidRPr="00A713FA">
        <w:rPr>
          <w:sz w:val="22"/>
          <w:szCs w:val="22"/>
          <w:lang w:val="uk-UA"/>
        </w:rPr>
        <w:t>Прийнято Банком:</w:t>
      </w:r>
    </w:p>
    <w:p w:rsidR="00A713FA" w:rsidRPr="00A713FA" w:rsidRDefault="00A713FA" w:rsidP="00A713FA">
      <w:pPr>
        <w:ind w:left="426"/>
        <w:rPr>
          <w:sz w:val="22"/>
          <w:szCs w:val="22"/>
          <w:lang w:val="uk-UA"/>
        </w:rPr>
      </w:pPr>
    </w:p>
    <w:p w:rsidR="00A713FA" w:rsidRPr="00A713FA" w:rsidRDefault="00A713FA" w:rsidP="00A713FA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  <w:sz w:val="22"/>
          <w:szCs w:val="22"/>
          <w:lang w:val="uk-UA"/>
        </w:rPr>
      </w:pPr>
      <w:r w:rsidRPr="00A713FA">
        <w:rPr>
          <w:color w:val="000000"/>
          <w:sz w:val="22"/>
          <w:szCs w:val="22"/>
          <w:lang w:val="uk-UA"/>
        </w:rPr>
        <w:t>«______»_________________ 20____ р.</w:t>
      </w:r>
    </w:p>
    <w:p w:rsidR="00512520" w:rsidRPr="00A713FA" w:rsidRDefault="00512520">
      <w:pPr>
        <w:rPr>
          <w:sz w:val="22"/>
          <w:szCs w:val="22"/>
          <w:lang w:val="uk-UA"/>
        </w:rPr>
      </w:pPr>
    </w:p>
    <w:tbl>
      <w:tblPr>
        <w:tblStyle w:val="afff"/>
        <w:tblW w:w="9639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3820"/>
        <w:gridCol w:w="284"/>
        <w:gridCol w:w="1991"/>
        <w:gridCol w:w="283"/>
        <w:gridCol w:w="3261"/>
      </w:tblGrid>
      <w:tr w:rsidR="00512520" w:rsidRPr="00A713FA" w:rsidTr="00A713FA">
        <w:trPr>
          <w:cantSplit/>
          <w:trHeight w:val="87"/>
        </w:trPr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12520" w:rsidRPr="00A713FA" w:rsidRDefault="00512520">
            <w:pPr>
              <w:widowControl w:val="0"/>
              <w:ind w:right="-108"/>
              <w:jc w:val="center"/>
              <w:rPr>
                <w:sz w:val="22"/>
                <w:szCs w:val="22"/>
                <w:lang w:val="uk-UA"/>
              </w:rPr>
            </w:pPr>
          </w:p>
          <w:p w:rsidR="00512520" w:rsidRPr="00A713FA" w:rsidRDefault="00512520">
            <w:pPr>
              <w:widowControl w:val="0"/>
              <w:ind w:right="-108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84" w:type="dxa"/>
            <w:vMerge w:val="restart"/>
          </w:tcPr>
          <w:p w:rsidR="00512520" w:rsidRPr="00A713FA" w:rsidRDefault="00512520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991" w:type="dxa"/>
          </w:tcPr>
          <w:p w:rsidR="00512520" w:rsidRPr="00A713FA" w:rsidRDefault="00512520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83" w:type="dxa"/>
            <w:vMerge w:val="restart"/>
          </w:tcPr>
          <w:p w:rsidR="00512520" w:rsidRPr="00A713FA" w:rsidRDefault="00512520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512520" w:rsidRPr="00A713FA" w:rsidRDefault="00512520">
            <w:pPr>
              <w:widowControl w:val="0"/>
              <w:ind w:righ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512520" w:rsidRPr="00A713FA" w:rsidTr="00A713FA">
        <w:trPr>
          <w:cantSplit/>
          <w:trHeight w:val="87"/>
        </w:trPr>
        <w:tc>
          <w:tcPr>
            <w:tcW w:w="38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12520" w:rsidRPr="00A713FA" w:rsidRDefault="00C74B97">
            <w:pPr>
              <w:widowControl w:val="0"/>
              <w:ind w:right="-108"/>
              <w:jc w:val="center"/>
              <w:rPr>
                <w:i/>
                <w:sz w:val="22"/>
                <w:szCs w:val="22"/>
                <w:lang w:val="uk-UA"/>
              </w:rPr>
            </w:pPr>
            <w:r w:rsidRPr="00A713FA">
              <w:rPr>
                <w:i/>
                <w:sz w:val="22"/>
                <w:szCs w:val="22"/>
                <w:lang w:val="uk-UA"/>
              </w:rPr>
              <w:t>(посада відповідального виконавця Банку,</w:t>
            </w:r>
          </w:p>
          <w:p w:rsidR="00512520" w:rsidRPr="00A713FA" w:rsidRDefault="00C74B97">
            <w:pPr>
              <w:widowControl w:val="0"/>
              <w:ind w:right="-108"/>
              <w:jc w:val="center"/>
              <w:rPr>
                <w:i/>
                <w:sz w:val="22"/>
                <w:szCs w:val="22"/>
                <w:lang w:val="uk-UA"/>
              </w:rPr>
            </w:pPr>
            <w:r w:rsidRPr="00A713FA">
              <w:rPr>
                <w:i/>
                <w:sz w:val="22"/>
                <w:szCs w:val="22"/>
                <w:lang w:val="uk-UA"/>
              </w:rPr>
              <w:t>який отримав повідомлення)</w:t>
            </w:r>
          </w:p>
        </w:tc>
        <w:tc>
          <w:tcPr>
            <w:tcW w:w="284" w:type="dxa"/>
            <w:vMerge/>
          </w:tcPr>
          <w:p w:rsidR="00512520" w:rsidRPr="00A713FA" w:rsidRDefault="00512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12520" w:rsidRPr="00A713FA" w:rsidRDefault="00C74B97">
            <w:pPr>
              <w:widowControl w:val="0"/>
              <w:jc w:val="center"/>
              <w:rPr>
                <w:i/>
                <w:sz w:val="22"/>
                <w:szCs w:val="22"/>
                <w:lang w:val="uk-UA"/>
              </w:rPr>
            </w:pPr>
            <w:r w:rsidRPr="00A713FA">
              <w:rPr>
                <w:i/>
                <w:sz w:val="22"/>
                <w:szCs w:val="22"/>
                <w:lang w:val="uk-UA"/>
              </w:rPr>
              <w:t>(</w:t>
            </w:r>
            <w:r w:rsidRPr="00A713FA">
              <w:rPr>
                <w:i/>
                <w:sz w:val="16"/>
                <w:szCs w:val="16"/>
                <w:lang w:val="uk-UA"/>
              </w:rPr>
              <w:t>підпис/ЕП</w:t>
            </w:r>
            <w:r w:rsidRPr="00A713FA">
              <w:rPr>
                <w:i/>
                <w:sz w:val="22"/>
                <w:szCs w:val="22"/>
                <w:lang w:val="uk-UA"/>
              </w:rPr>
              <w:t>)</w:t>
            </w:r>
          </w:p>
        </w:tc>
        <w:tc>
          <w:tcPr>
            <w:tcW w:w="283" w:type="dxa"/>
            <w:vMerge/>
          </w:tcPr>
          <w:p w:rsidR="00512520" w:rsidRPr="00A713FA" w:rsidRDefault="005125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12520" w:rsidRPr="00A713FA" w:rsidRDefault="00C74B97">
            <w:pPr>
              <w:widowControl w:val="0"/>
              <w:ind w:right="-108"/>
              <w:jc w:val="center"/>
              <w:rPr>
                <w:i/>
                <w:sz w:val="22"/>
                <w:szCs w:val="22"/>
                <w:lang w:val="uk-UA"/>
              </w:rPr>
            </w:pPr>
            <w:r w:rsidRPr="00A713FA">
              <w:rPr>
                <w:i/>
                <w:sz w:val="22"/>
                <w:szCs w:val="22"/>
                <w:lang w:val="uk-UA"/>
              </w:rPr>
              <w:t>(Прізвище та ініціали)</w:t>
            </w:r>
          </w:p>
        </w:tc>
      </w:tr>
    </w:tbl>
    <w:p w:rsidR="00512520" w:rsidRPr="00A713FA" w:rsidRDefault="00512520">
      <w:pPr>
        <w:widowControl w:val="0"/>
        <w:jc w:val="both"/>
        <w:rPr>
          <w:i/>
          <w:color w:val="008000"/>
          <w:sz w:val="22"/>
          <w:szCs w:val="22"/>
          <w:lang w:val="uk-UA"/>
        </w:rPr>
      </w:pPr>
    </w:p>
    <w:tbl>
      <w:tblPr>
        <w:tblStyle w:val="afff0"/>
        <w:tblW w:w="2518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8"/>
      </w:tblGrid>
      <w:tr w:rsidR="00512520" w:rsidRPr="00A713FA">
        <w:trPr>
          <w:trHeight w:val="886"/>
        </w:trPr>
        <w:tc>
          <w:tcPr>
            <w:tcW w:w="2518" w:type="dxa"/>
            <w:vAlign w:val="center"/>
          </w:tcPr>
          <w:p w:rsidR="00512520" w:rsidRPr="00A713FA" w:rsidRDefault="00C74B97">
            <w:pPr>
              <w:tabs>
                <w:tab w:val="center" w:pos="4153"/>
                <w:tab w:val="right" w:pos="8306"/>
              </w:tabs>
              <w:jc w:val="center"/>
              <w:rPr>
                <w:i/>
                <w:color w:val="808080"/>
                <w:sz w:val="22"/>
                <w:szCs w:val="22"/>
                <w:lang w:val="uk-UA"/>
              </w:rPr>
            </w:pPr>
            <w:r w:rsidRPr="00A713FA">
              <w:rPr>
                <w:i/>
                <w:color w:val="808080"/>
                <w:sz w:val="22"/>
                <w:szCs w:val="22"/>
                <w:lang w:val="uk-UA"/>
              </w:rPr>
              <w:t>відбиток штампу Банка</w:t>
            </w:r>
          </w:p>
        </w:tc>
      </w:tr>
    </w:tbl>
    <w:p w:rsidR="00512520" w:rsidRPr="00A713FA" w:rsidRDefault="00512520">
      <w:pPr>
        <w:ind w:left="3960" w:firstLine="1080"/>
        <w:jc w:val="right"/>
        <w:rPr>
          <w:b/>
          <w:sz w:val="22"/>
          <w:szCs w:val="22"/>
          <w:lang w:val="uk-UA"/>
        </w:rPr>
      </w:pPr>
    </w:p>
    <w:p w:rsidR="00512520" w:rsidRPr="00A713FA" w:rsidRDefault="00512520">
      <w:pPr>
        <w:tabs>
          <w:tab w:val="left" w:pos="7095"/>
        </w:tabs>
        <w:rPr>
          <w:sz w:val="18"/>
          <w:szCs w:val="18"/>
          <w:lang w:val="uk-UA"/>
        </w:rPr>
      </w:pPr>
    </w:p>
    <w:p w:rsidR="00512520" w:rsidRPr="00A713FA" w:rsidRDefault="00512520">
      <w:pPr>
        <w:tabs>
          <w:tab w:val="left" w:pos="7095"/>
        </w:tabs>
        <w:rPr>
          <w:sz w:val="18"/>
          <w:szCs w:val="18"/>
          <w:lang w:val="uk-UA"/>
        </w:rPr>
      </w:pPr>
    </w:p>
    <w:sectPr w:rsidR="00512520" w:rsidRPr="00A713FA">
      <w:pgSz w:w="11906" w:h="16838"/>
      <w:pgMar w:top="568" w:right="424" w:bottom="142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7D9" w:rsidRDefault="000317D9">
      <w:r>
        <w:separator/>
      </w:r>
    </w:p>
  </w:endnote>
  <w:endnote w:type="continuationSeparator" w:id="0">
    <w:p w:rsidR="000317D9" w:rsidRDefault="0003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7D9" w:rsidRDefault="000317D9">
      <w:r>
        <w:separator/>
      </w:r>
    </w:p>
  </w:footnote>
  <w:footnote w:type="continuationSeparator" w:id="0">
    <w:p w:rsidR="000317D9" w:rsidRDefault="000317D9">
      <w:r>
        <w:continuationSeparator/>
      </w:r>
    </w:p>
  </w:footnote>
  <w:footnote w:id="1">
    <w:p w:rsidR="00512520" w:rsidRDefault="00C74B97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  <w:footnote w:id="2">
    <w:p w:rsidR="00512520" w:rsidRDefault="00C74B97">
      <w:pPr>
        <w:rPr>
          <w:sz w:val="16"/>
          <w:szCs w:val="16"/>
        </w:rPr>
      </w:pPr>
      <w:r>
        <w:rPr>
          <w:vertAlign w:val="superscript"/>
        </w:rPr>
        <w:footnoteRef/>
      </w:r>
      <w:r>
        <w:t xml:space="preserve"> </w:t>
      </w:r>
      <w:r>
        <w:rPr>
          <w:sz w:val="16"/>
          <w:szCs w:val="16"/>
        </w:rPr>
        <w:t>Заповнюється фізичною особою - підприємцем згідно з вимогами Національного класифікатора України "Класифікація видів економічної діяльності ДК 009:2010", затвердженого наказом Державного комітету з питань технічного регулювання та споживчої політики від 11 жовтня 2010 року N 457 (зі змінами).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169C0"/>
    <w:multiLevelType w:val="multilevel"/>
    <w:tmpl w:val="6DE2DB2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D977E66"/>
    <w:multiLevelType w:val="multilevel"/>
    <w:tmpl w:val="A84C0B4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4A362B6"/>
    <w:multiLevelType w:val="multilevel"/>
    <w:tmpl w:val="3C889FF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4A32C0A"/>
    <w:multiLevelType w:val="multilevel"/>
    <w:tmpl w:val="7CAA0EF2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4" w15:restartNumberingAfterBreak="0">
    <w:nsid w:val="654265A2"/>
    <w:multiLevelType w:val="multilevel"/>
    <w:tmpl w:val="6DAA7B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EFD2707"/>
    <w:multiLevelType w:val="multilevel"/>
    <w:tmpl w:val="E266FB9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7250B9D"/>
    <w:multiLevelType w:val="multilevel"/>
    <w:tmpl w:val="53D8E660"/>
    <w:lvl w:ilvl="0">
      <w:start w:val="1"/>
      <w:numFmt w:val="bullet"/>
      <w:lvlText w:val="●"/>
      <w:lvlJc w:val="left"/>
      <w:pPr>
        <w:ind w:left="177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2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520"/>
    <w:rsid w:val="000317D9"/>
    <w:rsid w:val="001D275B"/>
    <w:rsid w:val="00512520"/>
    <w:rsid w:val="00743FF7"/>
    <w:rsid w:val="0074714A"/>
    <w:rsid w:val="007B24F5"/>
    <w:rsid w:val="009A1B2A"/>
    <w:rsid w:val="00A42F8E"/>
    <w:rsid w:val="00A713FA"/>
    <w:rsid w:val="00A85C44"/>
    <w:rsid w:val="00B30630"/>
    <w:rsid w:val="00C74B97"/>
    <w:rsid w:val="00DD13A8"/>
    <w:rsid w:val="00E043DA"/>
    <w:rsid w:val="00E9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48D44-712F-4F75-9E1B-9DB943053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="Calibri Light" w:eastAsia="SimSun" w:hAnsi="Calibri Light"/>
      <w:color w:val="2E75B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spacing w:before="100" w:beforeAutospacing="1" w:after="100" w:afterAutospacing="1"/>
      <w:outlineLvl w:val="1"/>
    </w:pPr>
    <w:rPr>
      <w:rFonts w:eastAsia="SimSun"/>
      <w:b/>
      <w:bCs/>
      <w:sz w:val="36"/>
      <w:szCs w:val="36"/>
      <w:lang w:val="uk-UA" w:eastAsia="uk-UA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unhideWhenUsed/>
    <w:qFormat/>
    <w:rPr>
      <w:sz w:val="16"/>
      <w:szCs w:val="16"/>
    </w:rPr>
  </w:style>
  <w:style w:type="character" w:styleId="a6">
    <w:name w:val="Emphasis"/>
    <w:qFormat/>
    <w:rPr>
      <w:i/>
      <w:iCs/>
    </w:rPr>
  </w:style>
  <w:style w:type="character" w:styleId="a7">
    <w:name w:val="Hyperlink"/>
    <w:qFormat/>
    <w:rPr>
      <w:color w:val="0000FF"/>
      <w:u w:val="single"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qFormat/>
    <w:pPr>
      <w:spacing w:after="120" w:line="480" w:lineRule="auto"/>
    </w:pPr>
  </w:style>
  <w:style w:type="paragraph" w:styleId="a9">
    <w:name w:val="annotation text"/>
    <w:basedOn w:val="a"/>
    <w:link w:val="aa"/>
    <w:unhideWhenUsed/>
    <w:qFormat/>
    <w:rPr>
      <w:sz w:val="20"/>
      <w:szCs w:val="20"/>
    </w:rPr>
  </w:style>
  <w:style w:type="paragraph" w:styleId="ab">
    <w:name w:val="annotation subject"/>
    <w:basedOn w:val="a9"/>
    <w:next w:val="a9"/>
    <w:link w:val="ac"/>
    <w:unhideWhenUsed/>
    <w:qFormat/>
    <w:rPr>
      <w:b/>
      <w:bCs/>
    </w:rPr>
  </w:style>
  <w:style w:type="paragraph" w:styleId="ad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e">
    <w:name w:val="Body Text"/>
    <w:basedOn w:val="a"/>
    <w:link w:val="af"/>
    <w:qFormat/>
    <w:pPr>
      <w:spacing w:after="120"/>
    </w:pPr>
    <w:rPr>
      <w:lang w:val="uk-UA" w:eastAsia="ru-RU"/>
    </w:rPr>
  </w:style>
  <w:style w:type="paragraph" w:styleId="af0">
    <w:name w:val="Body Text Indent"/>
    <w:basedOn w:val="a"/>
    <w:link w:val="af1"/>
    <w:qFormat/>
    <w:pPr>
      <w:spacing w:after="120"/>
      <w:ind w:left="283"/>
    </w:pPr>
  </w:style>
  <w:style w:type="paragraph" w:styleId="af2">
    <w:name w:val="Normal (Web)"/>
    <w:basedOn w:val="a"/>
    <w:link w:val="af3"/>
    <w:uiPriority w:val="99"/>
    <w:unhideWhenUsed/>
    <w:qFormat/>
    <w:pPr>
      <w:spacing w:before="100" w:beforeAutospacing="1" w:after="100" w:afterAutospacing="1"/>
    </w:pPr>
    <w:rPr>
      <w:rFonts w:eastAsia="SimSun"/>
      <w:lang w:val="uk-UA" w:eastAsia="uk-UA"/>
    </w:rPr>
  </w:style>
  <w:style w:type="table" w:styleId="23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Calibri Light" w:eastAsia="SimSun" w:hAnsi="Calibri Light" w:cs="Times New Roman"/>
      <w:color w:val="2E75B5"/>
      <w:sz w:val="32"/>
      <w:szCs w:val="32"/>
      <w:lang w:val="ru-RU" w:eastAsia="ja-JP"/>
    </w:rPr>
  </w:style>
  <w:style w:type="character" w:customStyle="1" w:styleId="20">
    <w:name w:val="Заголовок 2 Знак"/>
    <w:link w:val="2"/>
    <w:uiPriority w:val="9"/>
    <w:qFormat/>
    <w:rPr>
      <w:rFonts w:eastAsia="SimSun"/>
      <w:b/>
      <w:bCs/>
      <w:sz w:val="36"/>
      <w:szCs w:val="36"/>
    </w:rPr>
  </w:style>
  <w:style w:type="character" w:customStyle="1" w:styleId="22">
    <w:name w:val="Основной текст 2 Знак"/>
    <w:link w:val="21"/>
    <w:qFormat/>
    <w:rPr>
      <w:sz w:val="24"/>
      <w:szCs w:val="24"/>
      <w:lang w:val="ru-RU" w:eastAsia="ja-JP"/>
    </w:rPr>
  </w:style>
  <w:style w:type="character" w:customStyle="1" w:styleId="aa">
    <w:name w:val="Текст примечания Знак"/>
    <w:link w:val="a9"/>
    <w:semiHidden/>
    <w:qFormat/>
    <w:rPr>
      <w:lang w:val="ru-RU" w:eastAsia="ja-JP"/>
    </w:rPr>
  </w:style>
  <w:style w:type="character" w:customStyle="1" w:styleId="ac">
    <w:name w:val="Тема примечания Знак"/>
    <w:link w:val="ab"/>
    <w:semiHidden/>
    <w:qFormat/>
    <w:rPr>
      <w:b/>
      <w:bCs/>
      <w:lang w:val="ru-RU" w:eastAsia="ja-JP"/>
    </w:rPr>
  </w:style>
  <w:style w:type="character" w:customStyle="1" w:styleId="af">
    <w:name w:val="Основной текст Знак"/>
    <w:link w:val="ae"/>
    <w:qFormat/>
    <w:rPr>
      <w:rFonts w:eastAsia="Times New Roman"/>
      <w:sz w:val="24"/>
      <w:szCs w:val="24"/>
      <w:lang w:val="uk-UA"/>
    </w:rPr>
  </w:style>
  <w:style w:type="character" w:customStyle="1" w:styleId="af1">
    <w:name w:val="Основной текст с отступом Знак"/>
    <w:link w:val="af0"/>
    <w:qFormat/>
    <w:rPr>
      <w:sz w:val="24"/>
      <w:szCs w:val="24"/>
      <w:lang w:val="ru-RU" w:eastAsia="ja-JP"/>
    </w:rPr>
  </w:style>
  <w:style w:type="character" w:customStyle="1" w:styleId="af3">
    <w:name w:val="Обычный (веб) Знак"/>
    <w:link w:val="af2"/>
    <w:uiPriority w:val="99"/>
    <w:qFormat/>
    <w:rPr>
      <w:rFonts w:eastAsia="SimSun"/>
      <w:sz w:val="24"/>
      <w:szCs w:val="24"/>
    </w:rPr>
  </w:style>
  <w:style w:type="table" w:customStyle="1" w:styleId="24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1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Основной шрифт абзаца1"/>
    <w:qFormat/>
  </w:style>
  <w:style w:type="paragraph" w:customStyle="1" w:styleId="af5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styleId="af6">
    <w:name w:val="Placeholder Text"/>
    <w:uiPriority w:val="99"/>
    <w:semiHidden/>
    <w:qFormat/>
    <w:rPr>
      <w:color w:val="808080"/>
    </w:rPr>
  </w:style>
  <w:style w:type="table" w:customStyle="1" w:styleId="13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character" w:customStyle="1" w:styleId="af8">
    <w:name w:val="Абзац списка Знак"/>
    <w:link w:val="af7"/>
    <w:uiPriority w:val="34"/>
    <w:qFormat/>
    <w:locked/>
    <w:rPr>
      <w:sz w:val="24"/>
      <w:szCs w:val="24"/>
      <w:lang w:val="ru-RU" w:eastAsia="ja-JP"/>
    </w:rPr>
  </w:style>
  <w:style w:type="paragraph" w:customStyle="1" w:styleId="14">
    <w:name w:val="Рецензия1"/>
    <w:uiPriority w:val="99"/>
    <w:semiHidden/>
    <w:qFormat/>
    <w:rPr>
      <w:lang w:val="ru-RU" w:eastAsia="ja-JP"/>
    </w:rPr>
  </w:style>
  <w:style w:type="table" w:customStyle="1" w:styleId="25">
    <w:name w:val="Сетка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5">
    <w:name w:val="Revision"/>
    <w:hidden/>
    <w:uiPriority w:val="99"/>
    <w:semiHidden/>
    <w:rsid w:val="00E0117F"/>
    <w:rPr>
      <w:lang w:val="ru-RU" w:eastAsia="ja-JP"/>
    </w:rPr>
  </w:style>
  <w:style w:type="table" w:customStyle="1" w:styleId="a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krgasban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krgasbank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L03xJtp1ooioWne8/ZEGqbwtWg==">CgMxLjAyCWguMzBqMHpsbDIIaC5namRneHM4AHIhMVdOZHFWc2hPZGkycDJpWFJfRGRLcWpPajlrRTdjMFhw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11756</Words>
  <Characters>6701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3</cp:revision>
  <dcterms:created xsi:type="dcterms:W3CDTF">2024-09-24T07:59:00Z</dcterms:created>
  <dcterms:modified xsi:type="dcterms:W3CDTF">2024-09-30T06:26:00Z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525644F454A24ED89E670D101A1A21BA</vt:lpwstr>
  </property>
</Properties>
</file>